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F043F" w14:textId="3ECFC6E2" w:rsidR="00E05EAA" w:rsidRDefault="00E05EAA" w:rsidP="00E05EAA">
      <w:pPr>
        <w:pStyle w:val="Tittel"/>
      </w:pPr>
      <w:r>
        <w:t>Terms of Reference</w:t>
      </w:r>
    </w:p>
    <w:p w14:paraId="7721EB3A" w14:textId="4F219143" w:rsidR="00752001" w:rsidRDefault="00654953" w:rsidP="00DE2C35">
      <w:pPr>
        <w:pStyle w:val="Overskrift1"/>
        <w:jc w:val="both"/>
      </w:pPr>
      <w:r>
        <w:t xml:space="preserve">Evaluation of the EU Kosovo </w:t>
      </w:r>
      <w:r w:rsidR="005A3464">
        <w:t xml:space="preserve">project </w:t>
      </w:r>
      <w:bookmarkStart w:id="0" w:name="_Hlk211937290"/>
      <w:r w:rsidR="005A3464">
        <w:t>“</w:t>
      </w:r>
      <w:r w:rsidR="00176858" w:rsidRPr="00176858">
        <w:t>Kosovo Demining Action – Clearance of Mines and Cluster Munitions”</w:t>
      </w:r>
      <w:bookmarkEnd w:id="0"/>
    </w:p>
    <w:p w14:paraId="4846CF79" w14:textId="77777777" w:rsidR="006D3F61" w:rsidRDefault="006D3F61" w:rsidP="006D3F61"/>
    <w:tbl>
      <w:tblPr>
        <w:tblW w:w="10065"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3"/>
        <w:gridCol w:w="7512"/>
      </w:tblGrid>
      <w:tr w:rsidR="006D3F61" w:rsidRPr="006D3F61" w14:paraId="0F7AE837" w14:textId="77777777" w:rsidTr="006D3F61">
        <w:trPr>
          <w:trHeight w:val="300"/>
        </w:trPr>
        <w:tc>
          <w:tcPr>
            <w:tcW w:w="2553" w:type="dxa"/>
            <w:tcBorders>
              <w:top w:val="single" w:sz="6" w:space="0" w:color="auto"/>
              <w:left w:val="single" w:sz="6" w:space="0" w:color="auto"/>
              <w:bottom w:val="single" w:sz="6" w:space="0" w:color="auto"/>
              <w:right w:val="single" w:sz="6" w:space="0" w:color="auto"/>
            </w:tcBorders>
            <w:hideMark/>
          </w:tcPr>
          <w:p w14:paraId="0C1E8E20" w14:textId="77777777" w:rsidR="006D3F61" w:rsidRPr="006D3F61" w:rsidRDefault="006D3F61" w:rsidP="006D3F61">
            <w:pPr>
              <w:rPr>
                <w:lang w:val="en-US"/>
              </w:rPr>
            </w:pPr>
            <w:r w:rsidRPr="006D3F61">
              <w:rPr>
                <w:b/>
                <w:bCs/>
              </w:rPr>
              <w:t>Consultancy title:</w:t>
            </w:r>
            <w:r w:rsidRPr="006D3F61">
              <w:rPr>
                <w:lang w:val="en-US"/>
              </w:rPr>
              <w:t> </w:t>
            </w:r>
          </w:p>
        </w:tc>
        <w:tc>
          <w:tcPr>
            <w:tcW w:w="7512" w:type="dxa"/>
            <w:tcBorders>
              <w:top w:val="single" w:sz="6" w:space="0" w:color="auto"/>
              <w:left w:val="single" w:sz="6" w:space="0" w:color="auto"/>
              <w:bottom w:val="single" w:sz="6" w:space="0" w:color="auto"/>
              <w:right w:val="single" w:sz="6" w:space="0" w:color="auto"/>
            </w:tcBorders>
            <w:hideMark/>
          </w:tcPr>
          <w:p w14:paraId="0B3F1E52" w14:textId="591C4099" w:rsidR="006D3F61" w:rsidRPr="006D3F61" w:rsidRDefault="000D20A0" w:rsidP="006D3F61">
            <w:pPr>
              <w:rPr>
                <w:lang w:val="en-US"/>
              </w:rPr>
            </w:pPr>
            <w:r>
              <w:t xml:space="preserve">Consultant for </w:t>
            </w:r>
            <w:r w:rsidR="001B7BA2">
              <w:t>the EU Kosovo humanitarian mine action project</w:t>
            </w:r>
            <w:r w:rsidR="006D3F61" w:rsidRPr="006D3F61">
              <w:rPr>
                <w:lang w:val="en-US"/>
              </w:rPr>
              <w:t> </w:t>
            </w:r>
          </w:p>
        </w:tc>
      </w:tr>
      <w:tr w:rsidR="006D3F61" w:rsidRPr="006D3F61" w14:paraId="7FD97962" w14:textId="77777777" w:rsidTr="006D3F61">
        <w:trPr>
          <w:trHeight w:val="300"/>
        </w:trPr>
        <w:tc>
          <w:tcPr>
            <w:tcW w:w="2553" w:type="dxa"/>
            <w:tcBorders>
              <w:top w:val="single" w:sz="6" w:space="0" w:color="auto"/>
              <w:left w:val="single" w:sz="6" w:space="0" w:color="auto"/>
              <w:bottom w:val="single" w:sz="6" w:space="0" w:color="auto"/>
              <w:right w:val="single" w:sz="6" w:space="0" w:color="auto"/>
            </w:tcBorders>
            <w:hideMark/>
          </w:tcPr>
          <w:p w14:paraId="792B30D6" w14:textId="77777777" w:rsidR="006D3F61" w:rsidRPr="006D3F61" w:rsidRDefault="006D3F61" w:rsidP="006D3F61">
            <w:pPr>
              <w:rPr>
                <w:lang w:val="en-US"/>
              </w:rPr>
            </w:pPr>
            <w:r w:rsidRPr="006D3F61">
              <w:rPr>
                <w:b/>
                <w:bCs/>
              </w:rPr>
              <w:t>Reporting to:</w:t>
            </w:r>
            <w:r w:rsidRPr="006D3F61">
              <w:rPr>
                <w:lang w:val="en-US"/>
              </w:rPr>
              <w:t> </w:t>
            </w:r>
          </w:p>
        </w:tc>
        <w:tc>
          <w:tcPr>
            <w:tcW w:w="7512" w:type="dxa"/>
            <w:tcBorders>
              <w:top w:val="single" w:sz="6" w:space="0" w:color="auto"/>
              <w:left w:val="single" w:sz="6" w:space="0" w:color="auto"/>
              <w:bottom w:val="single" w:sz="6" w:space="0" w:color="auto"/>
              <w:right w:val="single" w:sz="6" w:space="0" w:color="auto"/>
            </w:tcBorders>
            <w:hideMark/>
          </w:tcPr>
          <w:p w14:paraId="08FD7E0D" w14:textId="524882B1" w:rsidR="006D3F61" w:rsidRPr="006D3F61" w:rsidRDefault="001B7BA2" w:rsidP="006D3F61">
            <w:pPr>
              <w:rPr>
                <w:lang w:val="en-US"/>
              </w:rPr>
            </w:pPr>
            <w:r>
              <w:t>Claus Nielsen – Country Director</w:t>
            </w:r>
            <w:r w:rsidR="00D7325A">
              <w:t>, NPA Kosovo</w:t>
            </w:r>
            <w:r w:rsidR="006D3F61" w:rsidRPr="006D3F61">
              <w:rPr>
                <w:lang w:val="en-US"/>
              </w:rPr>
              <w:t> </w:t>
            </w:r>
          </w:p>
        </w:tc>
      </w:tr>
      <w:tr w:rsidR="006D3F61" w:rsidRPr="006D3F61" w14:paraId="55FCD326" w14:textId="77777777" w:rsidTr="006D3F61">
        <w:trPr>
          <w:trHeight w:val="300"/>
        </w:trPr>
        <w:tc>
          <w:tcPr>
            <w:tcW w:w="2553" w:type="dxa"/>
            <w:tcBorders>
              <w:top w:val="single" w:sz="6" w:space="0" w:color="auto"/>
              <w:left w:val="single" w:sz="6" w:space="0" w:color="auto"/>
              <w:bottom w:val="single" w:sz="6" w:space="0" w:color="auto"/>
              <w:right w:val="single" w:sz="6" w:space="0" w:color="auto"/>
            </w:tcBorders>
            <w:hideMark/>
          </w:tcPr>
          <w:p w14:paraId="55129B70" w14:textId="77777777" w:rsidR="006D3F61" w:rsidRPr="006D3F61" w:rsidRDefault="006D3F61" w:rsidP="006D3F61">
            <w:pPr>
              <w:rPr>
                <w:lang w:val="en-US"/>
              </w:rPr>
            </w:pPr>
            <w:r w:rsidRPr="006D3F61">
              <w:rPr>
                <w:b/>
                <w:bCs/>
              </w:rPr>
              <w:t>NPA offices:</w:t>
            </w:r>
            <w:r w:rsidRPr="006D3F61">
              <w:rPr>
                <w:lang w:val="en-US"/>
              </w:rPr>
              <w:t> </w:t>
            </w:r>
          </w:p>
        </w:tc>
        <w:tc>
          <w:tcPr>
            <w:tcW w:w="7512" w:type="dxa"/>
            <w:tcBorders>
              <w:top w:val="single" w:sz="6" w:space="0" w:color="auto"/>
              <w:left w:val="single" w:sz="6" w:space="0" w:color="auto"/>
              <w:bottom w:val="single" w:sz="6" w:space="0" w:color="auto"/>
              <w:right w:val="single" w:sz="6" w:space="0" w:color="auto"/>
            </w:tcBorders>
            <w:hideMark/>
          </w:tcPr>
          <w:p w14:paraId="087A1407" w14:textId="0BBBF059" w:rsidR="006D3F61" w:rsidRPr="006D3F61" w:rsidRDefault="006D3F61" w:rsidP="006D3F61">
            <w:pPr>
              <w:rPr>
                <w:lang w:val="en-US"/>
              </w:rPr>
            </w:pPr>
            <w:r w:rsidRPr="006D3F61">
              <w:rPr>
                <w:b/>
                <w:bCs/>
              </w:rPr>
              <w:t>Head Office</w:t>
            </w:r>
            <w:r w:rsidR="00B45CD3">
              <w:rPr>
                <w:b/>
                <w:bCs/>
              </w:rPr>
              <w:t>:</w:t>
            </w:r>
            <w:r w:rsidRPr="006D3F61">
              <w:rPr>
                <w:b/>
                <w:bCs/>
              </w:rPr>
              <w:t xml:space="preserve"> Oslo, Norway</w:t>
            </w:r>
            <w:r w:rsidRPr="006D3F61">
              <w:rPr>
                <w:lang w:val="en-US"/>
              </w:rPr>
              <w:t> </w:t>
            </w:r>
          </w:p>
          <w:p w14:paraId="4E5F0E0F" w14:textId="2F671ED7" w:rsidR="006D3F61" w:rsidRPr="006D3F61" w:rsidRDefault="006D3F61" w:rsidP="006D3F61">
            <w:pPr>
              <w:rPr>
                <w:lang w:val="en-US"/>
              </w:rPr>
            </w:pPr>
            <w:r w:rsidRPr="006D3F61">
              <w:rPr>
                <w:b/>
                <w:bCs/>
              </w:rPr>
              <w:t>Country Offices</w:t>
            </w:r>
            <w:r w:rsidR="00B23CA9">
              <w:rPr>
                <w:b/>
                <w:bCs/>
              </w:rPr>
              <w:t xml:space="preserve"> in Kosovo</w:t>
            </w:r>
            <w:r w:rsidRPr="006D3F61">
              <w:rPr>
                <w:b/>
                <w:bCs/>
              </w:rPr>
              <w:t>:</w:t>
            </w:r>
            <w:r w:rsidRPr="006D3F61">
              <w:rPr>
                <w:lang w:val="en-US"/>
              </w:rPr>
              <w:t> </w:t>
            </w:r>
            <w:r w:rsidR="00B23CA9">
              <w:rPr>
                <w:lang w:val="en-US"/>
              </w:rPr>
              <w:t>Pristina and Mitrovica</w:t>
            </w:r>
            <w:r w:rsidR="00CA66A2">
              <w:rPr>
                <w:lang w:val="en-US"/>
              </w:rPr>
              <w:t xml:space="preserve"> (NPA), Gjakova (HALO)</w:t>
            </w:r>
          </w:p>
          <w:p w14:paraId="2FAB3429" w14:textId="6396862F" w:rsidR="006D3F61" w:rsidRPr="006D3F61" w:rsidRDefault="006D3F61" w:rsidP="00B23CA9">
            <w:pPr>
              <w:ind w:left="720"/>
              <w:rPr>
                <w:lang w:val="en-US"/>
              </w:rPr>
            </w:pPr>
          </w:p>
        </w:tc>
      </w:tr>
      <w:tr w:rsidR="006D3F61" w:rsidRPr="006D3F61" w14:paraId="18335F19" w14:textId="77777777" w:rsidTr="006D3F61">
        <w:trPr>
          <w:trHeight w:val="300"/>
        </w:trPr>
        <w:tc>
          <w:tcPr>
            <w:tcW w:w="2553" w:type="dxa"/>
            <w:tcBorders>
              <w:top w:val="single" w:sz="6" w:space="0" w:color="auto"/>
              <w:left w:val="single" w:sz="6" w:space="0" w:color="auto"/>
              <w:bottom w:val="single" w:sz="6" w:space="0" w:color="auto"/>
              <w:right w:val="single" w:sz="6" w:space="0" w:color="auto"/>
            </w:tcBorders>
            <w:hideMark/>
          </w:tcPr>
          <w:p w14:paraId="5F3D32DE" w14:textId="77777777" w:rsidR="006D3F61" w:rsidRPr="006D3F61" w:rsidRDefault="006D3F61" w:rsidP="006D3F61">
            <w:pPr>
              <w:rPr>
                <w:lang w:val="en-US"/>
              </w:rPr>
            </w:pPr>
            <w:r w:rsidRPr="006D3F61">
              <w:rPr>
                <w:b/>
                <w:bCs/>
              </w:rPr>
              <w:t>Provisional timeframe:</w:t>
            </w:r>
            <w:r w:rsidRPr="006D3F61">
              <w:rPr>
                <w:lang w:val="en-US"/>
              </w:rPr>
              <w:t> </w:t>
            </w:r>
          </w:p>
        </w:tc>
        <w:tc>
          <w:tcPr>
            <w:tcW w:w="7512" w:type="dxa"/>
            <w:tcBorders>
              <w:top w:val="single" w:sz="6" w:space="0" w:color="auto"/>
              <w:left w:val="single" w:sz="6" w:space="0" w:color="auto"/>
              <w:bottom w:val="single" w:sz="6" w:space="0" w:color="auto"/>
              <w:right w:val="single" w:sz="6" w:space="0" w:color="auto"/>
            </w:tcBorders>
            <w:hideMark/>
          </w:tcPr>
          <w:p w14:paraId="49D5553A" w14:textId="1E1E9286" w:rsidR="006D3F61" w:rsidRPr="006D3F61" w:rsidRDefault="007707CA" w:rsidP="006D3F61">
            <w:pPr>
              <w:rPr>
                <w:lang w:val="en-US"/>
              </w:rPr>
            </w:pPr>
            <w:r>
              <w:t xml:space="preserve"> </w:t>
            </w:r>
            <w:r w:rsidR="00FD7289">
              <w:t>14</w:t>
            </w:r>
            <w:r w:rsidR="006D3F61" w:rsidRPr="006D3F61">
              <w:t xml:space="preserve"> days</w:t>
            </w:r>
            <w:r w:rsidR="006D3F61" w:rsidRPr="006D3F61">
              <w:rPr>
                <w:lang w:val="en-US"/>
              </w:rPr>
              <w:t> </w:t>
            </w:r>
            <w:r w:rsidR="00FD7289">
              <w:rPr>
                <w:lang w:val="en-US"/>
              </w:rPr>
              <w:t>during November 2025</w:t>
            </w:r>
          </w:p>
        </w:tc>
      </w:tr>
      <w:tr w:rsidR="006D3F61" w:rsidRPr="006D3F61" w14:paraId="248DCC7B" w14:textId="77777777" w:rsidTr="006D3F61">
        <w:trPr>
          <w:trHeight w:val="300"/>
        </w:trPr>
        <w:tc>
          <w:tcPr>
            <w:tcW w:w="2553" w:type="dxa"/>
            <w:tcBorders>
              <w:top w:val="single" w:sz="6" w:space="0" w:color="auto"/>
              <w:left w:val="single" w:sz="6" w:space="0" w:color="auto"/>
              <w:bottom w:val="single" w:sz="6" w:space="0" w:color="auto"/>
              <w:right w:val="single" w:sz="6" w:space="0" w:color="auto"/>
            </w:tcBorders>
            <w:hideMark/>
          </w:tcPr>
          <w:p w14:paraId="05D4116F" w14:textId="77777777" w:rsidR="006D3F61" w:rsidRPr="006D3F61" w:rsidRDefault="006D3F61" w:rsidP="006D3F61">
            <w:pPr>
              <w:rPr>
                <w:lang w:val="en-US"/>
              </w:rPr>
            </w:pPr>
            <w:r w:rsidRPr="006D3F61">
              <w:rPr>
                <w:b/>
                <w:bCs/>
              </w:rPr>
              <w:t>Tentative start date:</w:t>
            </w:r>
            <w:r w:rsidRPr="006D3F61">
              <w:rPr>
                <w:lang w:val="en-US"/>
              </w:rPr>
              <w:t> </w:t>
            </w:r>
          </w:p>
        </w:tc>
        <w:tc>
          <w:tcPr>
            <w:tcW w:w="7512" w:type="dxa"/>
            <w:tcBorders>
              <w:top w:val="single" w:sz="6" w:space="0" w:color="auto"/>
              <w:left w:val="single" w:sz="6" w:space="0" w:color="auto"/>
              <w:bottom w:val="single" w:sz="6" w:space="0" w:color="auto"/>
              <w:right w:val="single" w:sz="6" w:space="0" w:color="auto"/>
            </w:tcBorders>
            <w:hideMark/>
          </w:tcPr>
          <w:p w14:paraId="33AD9083" w14:textId="68A2F79B" w:rsidR="006D3F61" w:rsidRPr="007107EE" w:rsidRDefault="007107EE" w:rsidP="007107EE">
            <w:pPr>
              <w:rPr>
                <w:lang w:val="en-US"/>
              </w:rPr>
            </w:pPr>
            <w:r>
              <w:t xml:space="preserve">From 3 </w:t>
            </w:r>
            <w:r w:rsidR="00C660D1">
              <w:t>N</w:t>
            </w:r>
            <w:r w:rsidR="008E5552">
              <w:t>ovember</w:t>
            </w:r>
            <w:r w:rsidR="00E67784">
              <w:t xml:space="preserve"> </w:t>
            </w:r>
            <w:r w:rsidR="00B45CD3">
              <w:t>2025</w:t>
            </w:r>
            <w:r w:rsidR="006D3F61" w:rsidRPr="007107EE">
              <w:rPr>
                <w:lang w:val="en-US"/>
              </w:rPr>
              <w:t> </w:t>
            </w:r>
          </w:p>
        </w:tc>
      </w:tr>
    </w:tbl>
    <w:p w14:paraId="05BB3E0E" w14:textId="77777777" w:rsidR="006D3F61" w:rsidRPr="006D3F61" w:rsidRDefault="006D3F61" w:rsidP="006D3F61"/>
    <w:p w14:paraId="6B328396" w14:textId="45D2DA5A" w:rsidR="002D1101" w:rsidRPr="00085709" w:rsidRDefault="00582410" w:rsidP="00582410">
      <w:pPr>
        <w:pStyle w:val="Overskrift1"/>
        <w:ind w:left="360"/>
        <w:jc w:val="both"/>
      </w:pPr>
      <w:r>
        <w:t xml:space="preserve">1 </w:t>
      </w:r>
      <w:r w:rsidR="09F5F920" w:rsidRPr="00085709">
        <w:t>Background</w:t>
      </w:r>
    </w:p>
    <w:p w14:paraId="6C54F757" w14:textId="2B6F7560" w:rsidR="0038527D" w:rsidRDefault="008B6E71" w:rsidP="0590BFB8">
      <w:pPr>
        <w:jc w:val="both"/>
        <w:rPr>
          <w:rFonts w:eastAsia="Segoe UI"/>
          <w:color w:val="333333"/>
        </w:rPr>
      </w:pPr>
      <w:r w:rsidRPr="008B6E71">
        <w:rPr>
          <w:rFonts w:eastAsia="Segoe UI"/>
          <w:color w:val="333333"/>
        </w:rPr>
        <w:t>Norwegian People’s Aid</w:t>
      </w:r>
      <w:r w:rsidR="00525869">
        <w:rPr>
          <w:rFonts w:eastAsia="Segoe UI"/>
          <w:color w:val="333333"/>
        </w:rPr>
        <w:t xml:space="preserve"> (NPA)</w:t>
      </w:r>
      <w:r w:rsidRPr="008B6E71">
        <w:rPr>
          <w:rFonts w:eastAsia="Segoe UI"/>
          <w:color w:val="333333"/>
        </w:rPr>
        <w:t xml:space="preserve"> is a politically independent membership-based organisation working in Norway and in more than 30 countries around the world. Founded in 1939 as the labour movement's humanitarian solidarity organisation, NPA aims to improve people's living conditions and to create a democratic, just and safe society. NPA's international work covers three core areas: Mine Action and disarmament, Development</w:t>
      </w:r>
      <w:r w:rsidR="009B72BE">
        <w:rPr>
          <w:rFonts w:eastAsia="Segoe UI"/>
          <w:color w:val="333333"/>
        </w:rPr>
        <w:t>,</w:t>
      </w:r>
      <w:r w:rsidRPr="008B6E71">
        <w:rPr>
          <w:rFonts w:eastAsia="Segoe UI"/>
          <w:color w:val="333333"/>
        </w:rPr>
        <w:t xml:space="preserve"> and Humanitarian relief aid.</w:t>
      </w:r>
    </w:p>
    <w:p w14:paraId="1EA9ED3E" w14:textId="44828957" w:rsidR="00423D04" w:rsidRDefault="008A61CA" w:rsidP="00DE2C35">
      <w:pPr>
        <w:jc w:val="both"/>
      </w:pPr>
      <w:r>
        <w:t xml:space="preserve">NPA is </w:t>
      </w:r>
      <w:r w:rsidR="00F30490">
        <w:t>nearing completion of the EU</w:t>
      </w:r>
      <w:r w:rsidR="0005249F">
        <w:t xml:space="preserve"> Kosovo funded project </w:t>
      </w:r>
      <w:r w:rsidR="0005249F" w:rsidRPr="0005249F">
        <w:t>“Kosovo Demining Action – Clearance of Mines and Cluster Munitions”</w:t>
      </w:r>
      <w:r w:rsidR="003F3C3A">
        <w:t>, implemented in consortium with the HALO Trust</w:t>
      </w:r>
      <w:r w:rsidR="000A68A2">
        <w:t xml:space="preserve"> (HALO)</w:t>
      </w:r>
      <w:r w:rsidR="00525869">
        <w:t xml:space="preserve"> with NPA as lead agency,</w:t>
      </w:r>
      <w:r w:rsidR="001A26A7">
        <w:t xml:space="preserve"> with the project </w:t>
      </w:r>
      <w:r w:rsidR="00F6343B">
        <w:t xml:space="preserve">being implemented from </w:t>
      </w:r>
      <w:r w:rsidR="007A2EFE">
        <w:t>8 December 2022 through 30 November</w:t>
      </w:r>
      <w:r w:rsidR="00DB2277">
        <w:t xml:space="preserve"> 2025</w:t>
      </w:r>
      <w:r w:rsidR="00136D81">
        <w:t xml:space="preserve"> and in the total amount of 3.9 million euros</w:t>
      </w:r>
      <w:r w:rsidR="00DB2277">
        <w:t xml:space="preserve">. </w:t>
      </w:r>
      <w:r w:rsidR="00BB31C2">
        <w:t xml:space="preserve">Throughout the project HALO has been focusing on </w:t>
      </w:r>
      <w:r w:rsidR="00B2700E">
        <w:t>land mine clearance</w:t>
      </w:r>
      <w:r w:rsidR="00AC3FDE">
        <w:t xml:space="preserve"> mainly within the western and southern areas of Kosovo,</w:t>
      </w:r>
      <w:r w:rsidR="00B2700E">
        <w:t xml:space="preserve"> while NPA has been focusing on cluster munitions clearance</w:t>
      </w:r>
      <w:r w:rsidR="00AC3FDE">
        <w:t xml:space="preserve"> mainly within the northern areas of Kosovo.</w:t>
      </w:r>
      <w:r w:rsidR="00525869">
        <w:t xml:space="preserve"> </w:t>
      </w:r>
    </w:p>
    <w:p w14:paraId="00968167" w14:textId="3E89EF43" w:rsidR="002F1442" w:rsidRDefault="00766D73" w:rsidP="00DE2C35">
      <w:pPr>
        <w:jc w:val="both"/>
      </w:pPr>
      <w:r>
        <w:t xml:space="preserve">We are seeking a </w:t>
      </w:r>
      <w:r w:rsidR="00423D04">
        <w:t xml:space="preserve">consultant </w:t>
      </w:r>
      <w:bookmarkStart w:id="1" w:name="_Hlk211938512"/>
      <w:r w:rsidR="00423D04">
        <w:t xml:space="preserve">to evaluate the </w:t>
      </w:r>
      <w:r w:rsidR="00AD18A7">
        <w:t>outputs, outcomes, and impact of the mentioned project, when comparing original proposed activities</w:t>
      </w:r>
      <w:r w:rsidR="00446255">
        <w:t xml:space="preserve"> </w:t>
      </w:r>
      <w:r w:rsidR="00A10D40">
        <w:t>against actual activities throughout the project implementation period.</w:t>
      </w:r>
      <w:bookmarkEnd w:id="1"/>
      <w:r w:rsidR="00A10D40">
        <w:t xml:space="preserve"> </w:t>
      </w:r>
      <w:r w:rsidR="00AB3397">
        <w:t xml:space="preserve">The </w:t>
      </w:r>
      <w:r w:rsidR="003563E0">
        <w:t>consultant</w:t>
      </w:r>
      <w:r w:rsidR="00AB3397">
        <w:t xml:space="preserve"> should </w:t>
      </w:r>
      <w:r w:rsidR="004E11BE">
        <w:t xml:space="preserve">also engage with relevant stakeholders, such as national </w:t>
      </w:r>
      <w:r w:rsidR="00197B18">
        <w:t>authority for humanitarian mine action in Kosovo,</w:t>
      </w:r>
      <w:r w:rsidR="000D25AC">
        <w:t xml:space="preserve"> donors, </w:t>
      </w:r>
      <w:r w:rsidR="00DB0EA8">
        <w:t xml:space="preserve">NPA-HALO management </w:t>
      </w:r>
      <w:r w:rsidR="000D25AC">
        <w:t>staff, and beneficiaries</w:t>
      </w:r>
      <w:r w:rsidR="00251C38">
        <w:t>.</w:t>
      </w:r>
      <w:r w:rsidR="00FB41A7">
        <w:t xml:space="preserve"> Final report is required by 28 November 2025</w:t>
      </w:r>
      <w:r w:rsidR="00E454B5">
        <w:t>.</w:t>
      </w:r>
    </w:p>
    <w:p w14:paraId="1CDA1635" w14:textId="77777777" w:rsidR="005169B4" w:rsidRPr="00085709" w:rsidRDefault="005169B4" w:rsidP="00DE2C35">
      <w:pPr>
        <w:jc w:val="both"/>
      </w:pPr>
    </w:p>
    <w:p w14:paraId="46CF5A69" w14:textId="6DD60A94" w:rsidR="002F31F7" w:rsidRPr="00085709" w:rsidRDefault="09F5F920" w:rsidP="00582410">
      <w:pPr>
        <w:pStyle w:val="Overskrift1"/>
        <w:numPr>
          <w:ilvl w:val="0"/>
          <w:numId w:val="48"/>
        </w:numPr>
        <w:jc w:val="both"/>
      </w:pPr>
      <w:r w:rsidRPr="00085709">
        <w:lastRenderedPageBreak/>
        <w:t xml:space="preserve">Purpose of the </w:t>
      </w:r>
      <w:r w:rsidR="00975D52">
        <w:t>evaluation</w:t>
      </w:r>
    </w:p>
    <w:p w14:paraId="14068A88" w14:textId="77777777" w:rsidR="00862938" w:rsidRDefault="00862938" w:rsidP="00DE2C35">
      <w:pPr>
        <w:jc w:val="both"/>
      </w:pPr>
    </w:p>
    <w:p w14:paraId="6D217169" w14:textId="71D5EF65" w:rsidR="0091276D" w:rsidRDefault="0091276D" w:rsidP="00DE2C35">
      <w:pPr>
        <w:jc w:val="both"/>
      </w:pPr>
      <w:r>
        <w:t xml:space="preserve">The </w:t>
      </w:r>
      <w:r w:rsidR="00862938">
        <w:t>purpose of the evaluation</w:t>
      </w:r>
      <w:r>
        <w:t xml:space="preserve"> </w:t>
      </w:r>
      <w:r w:rsidR="006772D8">
        <w:t xml:space="preserve">is </w:t>
      </w:r>
      <w:r w:rsidR="00862938">
        <w:t xml:space="preserve">to evaluate the outputs, outcomes, and impact of the mentioned project, when comparing original proposed activities against actual activities throughout the project implementation </w:t>
      </w:r>
      <w:r w:rsidR="00103A98">
        <w:t>period</w:t>
      </w:r>
      <w:r w:rsidR="00AD5515">
        <w:t>,</w:t>
      </w:r>
      <w:r w:rsidR="00103A98">
        <w:t xml:space="preserve"> </w:t>
      </w:r>
      <w:r w:rsidR="002B5C86">
        <w:t>while also</w:t>
      </w:r>
      <w:r w:rsidR="004C0FF2">
        <w:t xml:space="preserve"> comparing against </w:t>
      </w:r>
      <w:r w:rsidR="001262B2">
        <w:t>requirements within the international mine action standards</w:t>
      </w:r>
      <w:r w:rsidR="0032739B">
        <w:t xml:space="preserve"> and best practice within the global humanitarian mine action sector.</w:t>
      </w:r>
    </w:p>
    <w:p w14:paraId="34CFADAD" w14:textId="07E12718" w:rsidR="00EF3DD8" w:rsidRDefault="007B66C4" w:rsidP="00582410">
      <w:pPr>
        <w:jc w:val="both"/>
      </w:pPr>
      <w:r>
        <w:t xml:space="preserve">The evaluation report will </w:t>
      </w:r>
      <w:r w:rsidR="00191F59">
        <w:t>form a vial part of the final report</w:t>
      </w:r>
      <w:r w:rsidR="009F0CE0">
        <w:t xml:space="preserve"> to be provided to the EU office in </w:t>
      </w:r>
      <w:r w:rsidR="006962CD">
        <w:t>Kosovo and</w:t>
      </w:r>
      <w:r w:rsidR="009F0CE0">
        <w:t xml:space="preserve"> </w:t>
      </w:r>
      <w:r w:rsidR="00361239">
        <w:t xml:space="preserve">will be used for the project design of future </w:t>
      </w:r>
      <w:r w:rsidR="006F5375">
        <w:t>proposals for humanitarian mine action activities within Kosovo</w:t>
      </w:r>
      <w:r w:rsidR="00582410">
        <w:t xml:space="preserve">, and in a wider scope globally </w:t>
      </w:r>
      <w:r w:rsidR="0026620E">
        <w:t>by</w:t>
      </w:r>
      <w:r w:rsidR="00582410">
        <w:t xml:space="preserve"> NPA and HALO.</w:t>
      </w:r>
      <w:r w:rsidR="00191F59">
        <w:t xml:space="preserve"> </w:t>
      </w:r>
    </w:p>
    <w:p w14:paraId="72F3521D" w14:textId="67F7E25F" w:rsidR="002F31F7" w:rsidRDefault="00582410" w:rsidP="00582410">
      <w:pPr>
        <w:pStyle w:val="Overskrift1"/>
        <w:ind w:left="360"/>
        <w:jc w:val="both"/>
      </w:pPr>
      <w:r>
        <w:t>3 I</w:t>
      </w:r>
      <w:r w:rsidR="09F5F920" w:rsidRPr="00085709">
        <w:t>mplementation</w:t>
      </w:r>
    </w:p>
    <w:p w14:paraId="559BDABB" w14:textId="77777777" w:rsidR="008265D2" w:rsidRDefault="008265D2" w:rsidP="008265D2">
      <w:pPr>
        <w:jc w:val="both"/>
        <w:rPr>
          <w:lang w:val="en-US" w:eastAsia="en-US"/>
        </w:rPr>
      </w:pPr>
    </w:p>
    <w:p w14:paraId="5D3B1429" w14:textId="37756FD3" w:rsidR="0015042E" w:rsidRDefault="00E93EB1" w:rsidP="008265D2">
      <w:pPr>
        <w:jc w:val="both"/>
        <w:rPr>
          <w:lang w:val="en-US" w:eastAsia="en-US"/>
        </w:rPr>
      </w:pPr>
      <w:r>
        <w:rPr>
          <w:lang w:val="en-US" w:eastAsia="en-US"/>
        </w:rPr>
        <w:t>A total</w:t>
      </w:r>
      <w:r w:rsidR="00DF6BA4">
        <w:rPr>
          <w:lang w:val="en-US" w:eastAsia="en-US"/>
        </w:rPr>
        <w:t xml:space="preserve"> of 14</w:t>
      </w:r>
      <w:r w:rsidR="0015042E">
        <w:rPr>
          <w:lang w:val="en-US" w:eastAsia="en-US"/>
        </w:rPr>
        <w:t xml:space="preserve"> days </w:t>
      </w:r>
      <w:r w:rsidR="00DF6BA4">
        <w:rPr>
          <w:lang w:val="en-US" w:eastAsia="en-US"/>
        </w:rPr>
        <w:t xml:space="preserve">has been allocated for the evaluation of the </w:t>
      </w:r>
      <w:r w:rsidR="00927A89">
        <w:rPr>
          <w:lang w:val="en-US" w:eastAsia="en-US"/>
        </w:rPr>
        <w:t>project mentioned</w:t>
      </w:r>
      <w:r w:rsidR="00DF6BA4">
        <w:rPr>
          <w:lang w:val="en-US" w:eastAsia="en-US"/>
        </w:rPr>
        <w:t xml:space="preserve"> </w:t>
      </w:r>
      <w:r w:rsidR="007735AD">
        <w:rPr>
          <w:lang w:val="en-US" w:eastAsia="en-US"/>
        </w:rPr>
        <w:t>commencing</w:t>
      </w:r>
      <w:r w:rsidR="00536CAD">
        <w:rPr>
          <w:lang w:val="en-US" w:eastAsia="en-US"/>
        </w:rPr>
        <w:t xml:space="preserve"> </w:t>
      </w:r>
      <w:r w:rsidR="00A73A91">
        <w:rPr>
          <w:lang w:val="en-US" w:eastAsia="en-US"/>
        </w:rPr>
        <w:t xml:space="preserve">from </w:t>
      </w:r>
      <w:r w:rsidR="00820B96">
        <w:rPr>
          <w:lang w:val="en-US" w:eastAsia="en-US"/>
        </w:rPr>
        <w:t xml:space="preserve">3 November 2025 and </w:t>
      </w:r>
      <w:r w:rsidR="003273BB">
        <w:rPr>
          <w:lang w:val="en-US" w:eastAsia="en-US"/>
        </w:rPr>
        <w:t>including the approval of the final report</w:t>
      </w:r>
      <w:r w:rsidR="00911BC6">
        <w:rPr>
          <w:lang w:val="en-US" w:eastAsia="en-US"/>
        </w:rPr>
        <w:t xml:space="preserve"> by </w:t>
      </w:r>
      <w:r w:rsidR="00A03E65">
        <w:rPr>
          <w:lang w:val="en-US" w:eastAsia="en-US"/>
        </w:rPr>
        <w:t>28 November</w:t>
      </w:r>
      <w:r w:rsidR="007735AD">
        <w:rPr>
          <w:lang w:val="en-US" w:eastAsia="en-US"/>
        </w:rPr>
        <w:t>.</w:t>
      </w:r>
      <w:r w:rsidR="003273BB">
        <w:rPr>
          <w:lang w:val="en-US" w:eastAsia="en-US"/>
        </w:rPr>
        <w:t xml:space="preserve"> NPA and HALO will </w:t>
      </w:r>
      <w:r w:rsidR="005C5A0F">
        <w:rPr>
          <w:lang w:val="en-US" w:eastAsia="en-US"/>
        </w:rPr>
        <w:t>support</w:t>
      </w:r>
      <w:r w:rsidR="003273BB">
        <w:rPr>
          <w:lang w:val="en-US" w:eastAsia="en-US"/>
        </w:rPr>
        <w:t xml:space="preserve"> transportation during the </w:t>
      </w:r>
      <w:r w:rsidR="005C5A0F">
        <w:rPr>
          <w:lang w:val="en-US" w:eastAsia="en-US"/>
        </w:rPr>
        <w:t>in-country evaluation.</w:t>
      </w:r>
    </w:p>
    <w:p w14:paraId="3359E8FB" w14:textId="1760407D" w:rsidR="00D83364" w:rsidRDefault="09F5F920" w:rsidP="00187A17">
      <w:pPr>
        <w:pStyle w:val="Overskrift1"/>
        <w:numPr>
          <w:ilvl w:val="0"/>
          <w:numId w:val="51"/>
        </w:numPr>
      </w:pPr>
      <w:r w:rsidRPr="00085709">
        <w:t xml:space="preserve">Qualities of the </w:t>
      </w:r>
      <w:r w:rsidR="006403DA">
        <w:t>evaluator</w:t>
      </w:r>
    </w:p>
    <w:p w14:paraId="6C680C8E" w14:textId="77777777" w:rsidR="00F56978" w:rsidRDefault="00F56978" w:rsidP="00DE2C35">
      <w:pPr>
        <w:jc w:val="both"/>
        <w:rPr>
          <w:lang w:val="en-US"/>
        </w:rPr>
      </w:pPr>
    </w:p>
    <w:p w14:paraId="7155B9C2" w14:textId="381CABD7" w:rsidR="00486745" w:rsidRDefault="00D92475" w:rsidP="00DE2C35">
      <w:pPr>
        <w:jc w:val="both"/>
        <w:rPr>
          <w:lang w:val="en-US"/>
        </w:rPr>
      </w:pPr>
      <w:r>
        <w:rPr>
          <w:lang w:val="en-US"/>
        </w:rPr>
        <w:t xml:space="preserve">The </w:t>
      </w:r>
      <w:r w:rsidR="00280BAD">
        <w:rPr>
          <w:lang w:val="en-US"/>
        </w:rPr>
        <w:t>evaluator</w:t>
      </w:r>
      <w:r>
        <w:rPr>
          <w:lang w:val="en-US"/>
        </w:rPr>
        <w:t xml:space="preserve"> should have substantive knowledge</w:t>
      </w:r>
      <w:r w:rsidR="00E94D44">
        <w:rPr>
          <w:lang w:val="en-US"/>
        </w:rPr>
        <w:t xml:space="preserve"> of project evaluation</w:t>
      </w:r>
      <w:r w:rsidR="00CD413B">
        <w:rPr>
          <w:lang w:val="en-US"/>
        </w:rPr>
        <w:t>, at least te</w:t>
      </w:r>
      <w:r w:rsidR="002B627C">
        <w:rPr>
          <w:lang w:val="en-US"/>
        </w:rPr>
        <w:t>n (10) years’ experience</w:t>
      </w:r>
      <w:r w:rsidR="00CD413B">
        <w:rPr>
          <w:lang w:val="en-US"/>
        </w:rPr>
        <w:t xml:space="preserve"> </w:t>
      </w:r>
      <w:r w:rsidR="002B627C">
        <w:rPr>
          <w:lang w:val="en-US"/>
        </w:rPr>
        <w:t>linked to</w:t>
      </w:r>
      <w:r w:rsidR="00CD413B">
        <w:rPr>
          <w:lang w:val="en-US"/>
        </w:rPr>
        <w:t xml:space="preserve"> the humanitarian mine action sector</w:t>
      </w:r>
      <w:r w:rsidR="00633F25">
        <w:rPr>
          <w:lang w:val="en-US"/>
        </w:rPr>
        <w:t xml:space="preserve">, </w:t>
      </w:r>
      <w:r w:rsidR="00847901">
        <w:rPr>
          <w:lang w:val="en-US"/>
        </w:rPr>
        <w:t>with country specific</w:t>
      </w:r>
      <w:r w:rsidR="00C46A3A">
        <w:rPr>
          <w:lang w:val="en-US"/>
        </w:rPr>
        <w:t>/</w:t>
      </w:r>
      <w:r w:rsidR="00C24317">
        <w:rPr>
          <w:lang w:val="en-US"/>
        </w:rPr>
        <w:t>regional</w:t>
      </w:r>
      <w:r w:rsidR="00847901">
        <w:rPr>
          <w:lang w:val="en-US"/>
        </w:rPr>
        <w:t xml:space="preserve"> knowledge</w:t>
      </w:r>
      <w:r>
        <w:rPr>
          <w:lang w:val="en-US"/>
        </w:rPr>
        <w:t xml:space="preserve"> </w:t>
      </w:r>
      <w:r w:rsidR="00847901">
        <w:rPr>
          <w:lang w:val="en-US"/>
        </w:rPr>
        <w:t>being an advantage.</w:t>
      </w:r>
    </w:p>
    <w:p w14:paraId="0D37C57C" w14:textId="516DCFB4" w:rsidR="002B0DF1" w:rsidRDefault="00D33D19" w:rsidP="00DE2C35">
      <w:pPr>
        <w:jc w:val="both"/>
        <w:rPr>
          <w:lang w:val="en-US"/>
        </w:rPr>
      </w:pPr>
      <w:r>
        <w:rPr>
          <w:lang w:val="en-US"/>
        </w:rPr>
        <w:t xml:space="preserve">The </w:t>
      </w:r>
      <w:r w:rsidR="00B37A5D">
        <w:rPr>
          <w:lang w:val="en-US"/>
        </w:rPr>
        <w:t>evaluato</w:t>
      </w:r>
      <w:r w:rsidR="005D32A9">
        <w:rPr>
          <w:lang w:val="en-US"/>
        </w:rPr>
        <w:t>r</w:t>
      </w:r>
      <w:r>
        <w:rPr>
          <w:lang w:val="en-US"/>
        </w:rPr>
        <w:t xml:space="preserve"> must have strong </w:t>
      </w:r>
      <w:r w:rsidR="0072567D">
        <w:rPr>
          <w:lang w:val="en-US"/>
        </w:rPr>
        <w:t xml:space="preserve">analytical skills, </w:t>
      </w:r>
      <w:r w:rsidR="00B3208F">
        <w:rPr>
          <w:lang w:val="en-US"/>
        </w:rPr>
        <w:t>proven track record of reporting skills</w:t>
      </w:r>
      <w:r w:rsidR="00B37A5D">
        <w:rPr>
          <w:lang w:val="en-US"/>
        </w:rPr>
        <w:t>, and</w:t>
      </w:r>
      <w:r w:rsidR="00430331">
        <w:rPr>
          <w:lang w:val="en-US"/>
        </w:rPr>
        <w:t xml:space="preserve"> should have </w:t>
      </w:r>
      <w:r w:rsidR="002170F5">
        <w:rPr>
          <w:lang w:val="en-US"/>
        </w:rPr>
        <w:t xml:space="preserve">experience </w:t>
      </w:r>
      <w:r w:rsidR="005D32A9">
        <w:rPr>
          <w:lang w:val="en-US"/>
        </w:rPr>
        <w:t xml:space="preserve">from </w:t>
      </w:r>
      <w:r w:rsidR="002170F5">
        <w:rPr>
          <w:lang w:val="en-US"/>
        </w:rPr>
        <w:t>working with diverse stakeholders.</w:t>
      </w:r>
    </w:p>
    <w:p w14:paraId="04AB09A5" w14:textId="2B39F8BE" w:rsidR="002F7B77" w:rsidRDefault="003A6FE7" w:rsidP="00DE2C35">
      <w:pPr>
        <w:jc w:val="both"/>
        <w:rPr>
          <w:lang w:val="en-US"/>
        </w:rPr>
      </w:pPr>
      <w:r>
        <w:rPr>
          <w:lang w:val="en-US"/>
        </w:rPr>
        <w:t>The following will be considered during the selection phase:</w:t>
      </w:r>
    </w:p>
    <w:p w14:paraId="3E87DB6F" w14:textId="3B5137AD" w:rsidR="00762118" w:rsidRDefault="00F155B8" w:rsidP="00CA2D57">
      <w:pPr>
        <w:pStyle w:val="Listeavsnitt"/>
        <w:numPr>
          <w:ilvl w:val="0"/>
          <w:numId w:val="38"/>
        </w:numPr>
        <w:jc w:val="both"/>
        <w:rPr>
          <w:lang w:val="en-US"/>
        </w:rPr>
      </w:pPr>
      <w:r>
        <w:rPr>
          <w:lang w:val="en-US"/>
        </w:rPr>
        <w:t>Fluency in English with excellent writing and presentation skills</w:t>
      </w:r>
    </w:p>
    <w:p w14:paraId="5C267742" w14:textId="57578211" w:rsidR="00634184" w:rsidRDefault="009A0E9D" w:rsidP="00CA2D57">
      <w:pPr>
        <w:pStyle w:val="Listeavsnitt"/>
        <w:numPr>
          <w:ilvl w:val="0"/>
          <w:numId w:val="38"/>
        </w:numPr>
        <w:jc w:val="both"/>
        <w:rPr>
          <w:lang w:val="en-US"/>
        </w:rPr>
      </w:pPr>
      <w:r>
        <w:rPr>
          <w:lang w:val="en-US"/>
        </w:rPr>
        <w:t xml:space="preserve">Ten (10) </w:t>
      </w:r>
      <w:r w:rsidR="003B0770">
        <w:rPr>
          <w:lang w:val="en-US"/>
        </w:rPr>
        <w:t>years’ experience</w:t>
      </w:r>
      <w:r>
        <w:rPr>
          <w:lang w:val="en-US"/>
        </w:rPr>
        <w:t xml:space="preserve"> linked to the humanitarian mine action sector</w:t>
      </w:r>
    </w:p>
    <w:p w14:paraId="0FF04C85" w14:textId="3519C53C" w:rsidR="00827F72" w:rsidRDefault="00827F72" w:rsidP="00CA2D57">
      <w:pPr>
        <w:pStyle w:val="Listeavsnitt"/>
        <w:numPr>
          <w:ilvl w:val="0"/>
          <w:numId w:val="38"/>
        </w:numPr>
        <w:jc w:val="both"/>
        <w:rPr>
          <w:lang w:val="en-US"/>
        </w:rPr>
      </w:pPr>
      <w:r>
        <w:rPr>
          <w:lang w:val="en-US"/>
        </w:rPr>
        <w:t xml:space="preserve">Previous experience </w:t>
      </w:r>
      <w:r w:rsidR="00FF5285">
        <w:rPr>
          <w:lang w:val="en-US"/>
        </w:rPr>
        <w:t>with project and program management</w:t>
      </w:r>
    </w:p>
    <w:p w14:paraId="5F1EAFC1" w14:textId="43CCAD08" w:rsidR="00FF5285" w:rsidRDefault="00FF5285" w:rsidP="00CA2D57">
      <w:pPr>
        <w:pStyle w:val="Listeavsnitt"/>
        <w:numPr>
          <w:ilvl w:val="0"/>
          <w:numId w:val="38"/>
        </w:numPr>
        <w:jc w:val="both"/>
        <w:rPr>
          <w:lang w:val="en-US"/>
        </w:rPr>
      </w:pPr>
      <w:r>
        <w:rPr>
          <w:lang w:val="en-US"/>
        </w:rPr>
        <w:t xml:space="preserve">Previous experience with </w:t>
      </w:r>
      <w:r w:rsidR="007A0E9D">
        <w:rPr>
          <w:lang w:val="en-US"/>
        </w:rPr>
        <w:t>EU rules and regulations</w:t>
      </w:r>
    </w:p>
    <w:p w14:paraId="39E081D4" w14:textId="0F1694E4" w:rsidR="00D379B0" w:rsidRDefault="00D379B0" w:rsidP="00CA2D57">
      <w:pPr>
        <w:pStyle w:val="Listeavsnitt"/>
        <w:numPr>
          <w:ilvl w:val="0"/>
          <w:numId w:val="38"/>
        </w:numPr>
        <w:jc w:val="both"/>
        <w:rPr>
          <w:lang w:val="en-US"/>
        </w:rPr>
      </w:pPr>
      <w:r>
        <w:rPr>
          <w:lang w:val="en-US"/>
        </w:rPr>
        <w:t xml:space="preserve">Previous experience working with </w:t>
      </w:r>
      <w:r w:rsidR="00331395">
        <w:rPr>
          <w:lang w:val="en-US"/>
        </w:rPr>
        <w:t>diverse stakeholders</w:t>
      </w:r>
    </w:p>
    <w:p w14:paraId="64BE4C2E" w14:textId="682AA09B" w:rsidR="00081745" w:rsidRPr="00D245FA" w:rsidRDefault="00827F72" w:rsidP="00D245FA">
      <w:pPr>
        <w:pStyle w:val="Listeavsnitt"/>
        <w:numPr>
          <w:ilvl w:val="0"/>
          <w:numId w:val="38"/>
        </w:numPr>
        <w:jc w:val="both"/>
        <w:rPr>
          <w:lang w:val="en-US"/>
        </w:rPr>
      </w:pPr>
      <w:r>
        <w:rPr>
          <w:lang w:val="en-US"/>
        </w:rPr>
        <w:t>Strong analytical skills</w:t>
      </w:r>
    </w:p>
    <w:p w14:paraId="1EF62A37" w14:textId="074207E2" w:rsidR="00081745" w:rsidRDefault="00081745" w:rsidP="00CA2D57">
      <w:pPr>
        <w:pStyle w:val="Listeavsnitt"/>
        <w:numPr>
          <w:ilvl w:val="0"/>
          <w:numId w:val="38"/>
        </w:numPr>
        <w:jc w:val="both"/>
        <w:rPr>
          <w:lang w:val="en-US"/>
        </w:rPr>
      </w:pPr>
      <w:r>
        <w:rPr>
          <w:lang w:val="en-US"/>
        </w:rPr>
        <w:t xml:space="preserve">Previous experience </w:t>
      </w:r>
      <w:r w:rsidR="00D245FA">
        <w:rPr>
          <w:lang w:val="en-US"/>
        </w:rPr>
        <w:t>in evaluating EU projects an advantage</w:t>
      </w:r>
    </w:p>
    <w:p w14:paraId="4BB09A6F" w14:textId="1126A679" w:rsidR="00F17278" w:rsidRPr="00F17278" w:rsidRDefault="00F17278" w:rsidP="00F17278">
      <w:pPr>
        <w:pStyle w:val="Listeavsnitt"/>
        <w:numPr>
          <w:ilvl w:val="0"/>
          <w:numId w:val="38"/>
        </w:numPr>
        <w:jc w:val="both"/>
        <w:rPr>
          <w:lang w:val="en-US"/>
        </w:rPr>
      </w:pPr>
      <w:r>
        <w:rPr>
          <w:lang w:val="en-US"/>
        </w:rPr>
        <w:t>Previous implementation of EU projects an advantage</w:t>
      </w:r>
    </w:p>
    <w:p w14:paraId="1C93420F" w14:textId="17763CB1" w:rsidR="00F020D4" w:rsidRDefault="003A6FE7" w:rsidP="00CA2D57">
      <w:pPr>
        <w:pStyle w:val="Listeavsnitt"/>
        <w:numPr>
          <w:ilvl w:val="0"/>
          <w:numId w:val="38"/>
        </w:numPr>
        <w:jc w:val="both"/>
        <w:rPr>
          <w:lang w:val="en-US"/>
        </w:rPr>
      </w:pPr>
      <w:r>
        <w:rPr>
          <w:lang w:val="en-US"/>
        </w:rPr>
        <w:t>Knowledge of Albanian and Serb</w:t>
      </w:r>
      <w:r w:rsidR="00721E77">
        <w:rPr>
          <w:lang w:val="en-US"/>
        </w:rPr>
        <w:t>i</w:t>
      </w:r>
      <w:r>
        <w:rPr>
          <w:lang w:val="en-US"/>
        </w:rPr>
        <w:t>an</w:t>
      </w:r>
      <w:r w:rsidR="00721E77">
        <w:rPr>
          <w:lang w:val="en-US"/>
        </w:rPr>
        <w:t xml:space="preserve"> languages</w:t>
      </w:r>
      <w:r w:rsidR="001A1635">
        <w:rPr>
          <w:lang w:val="en-US"/>
        </w:rPr>
        <w:t xml:space="preserve"> </w:t>
      </w:r>
      <w:r w:rsidR="006E247D">
        <w:rPr>
          <w:lang w:val="en-US"/>
        </w:rPr>
        <w:t>an advantage</w:t>
      </w:r>
    </w:p>
    <w:p w14:paraId="0A7AAE47" w14:textId="6941F963" w:rsidR="00827F72" w:rsidRPr="00CA2D57" w:rsidRDefault="00D82CA8" w:rsidP="00CA2D57">
      <w:pPr>
        <w:pStyle w:val="Listeavsnitt"/>
        <w:numPr>
          <w:ilvl w:val="0"/>
          <w:numId w:val="38"/>
        </w:numPr>
        <w:jc w:val="both"/>
        <w:rPr>
          <w:lang w:val="en-US"/>
        </w:rPr>
      </w:pPr>
      <w:r>
        <w:rPr>
          <w:lang w:val="en-US"/>
        </w:rPr>
        <w:t>Previous work experience within Kosovo/</w:t>
      </w:r>
      <w:r w:rsidR="00F17278">
        <w:rPr>
          <w:lang w:val="en-US"/>
        </w:rPr>
        <w:t>Southeast</w:t>
      </w:r>
      <w:r w:rsidR="00112D68">
        <w:rPr>
          <w:lang w:val="en-US"/>
        </w:rPr>
        <w:t xml:space="preserve"> Europe an advantage</w:t>
      </w:r>
    </w:p>
    <w:p w14:paraId="7F412698" w14:textId="52D4478A" w:rsidR="00A31604" w:rsidRPr="00A31604" w:rsidRDefault="00A31604" w:rsidP="00187A17">
      <w:pPr>
        <w:pStyle w:val="Overskrift1"/>
        <w:numPr>
          <w:ilvl w:val="0"/>
          <w:numId w:val="51"/>
        </w:numPr>
        <w:rPr>
          <w:lang w:val="en-US"/>
        </w:rPr>
      </w:pPr>
      <w:r>
        <w:rPr>
          <w:lang w:val="en-US"/>
        </w:rPr>
        <w:lastRenderedPageBreak/>
        <w:t>Application requirements</w:t>
      </w:r>
    </w:p>
    <w:p w14:paraId="2719D64F" w14:textId="77777777" w:rsidR="003A5B4E" w:rsidRDefault="003A5B4E" w:rsidP="003A5B4E">
      <w:pPr>
        <w:pStyle w:val="Brdtekst"/>
      </w:pPr>
    </w:p>
    <w:p w14:paraId="5982275F" w14:textId="00251872" w:rsidR="00013C3C" w:rsidRPr="00D245FA" w:rsidRDefault="008D1CD9" w:rsidP="008D1CD9">
      <w:pPr>
        <w:pStyle w:val="Listeavsnitt"/>
        <w:numPr>
          <w:ilvl w:val="0"/>
          <w:numId w:val="44"/>
        </w:numPr>
        <w:rPr>
          <w:rFonts w:eastAsia="Times New Roman" w:cstheme="minorHAnsi"/>
          <w:szCs w:val="24"/>
          <w:lang w:val="en-US" w:eastAsia="en-US"/>
        </w:rPr>
      </w:pPr>
      <w:r w:rsidRPr="00D245FA">
        <w:rPr>
          <w:rFonts w:eastAsia="Times New Roman" w:cstheme="minorHAnsi"/>
          <w:szCs w:val="24"/>
          <w:lang w:val="en-US" w:eastAsia="en-US"/>
        </w:rPr>
        <w:t>The technical application should include:</w:t>
      </w:r>
    </w:p>
    <w:p w14:paraId="7849B2BB" w14:textId="7D9C35E5" w:rsidR="00013C3C" w:rsidRPr="00D245FA" w:rsidRDefault="00013C3C" w:rsidP="008F0089">
      <w:pPr>
        <w:pStyle w:val="Listeavsnitt"/>
        <w:numPr>
          <w:ilvl w:val="1"/>
          <w:numId w:val="38"/>
        </w:numPr>
        <w:rPr>
          <w:rFonts w:eastAsia="Times New Roman" w:cstheme="minorHAnsi"/>
          <w:szCs w:val="24"/>
          <w:lang w:val="en-US" w:eastAsia="en-US"/>
        </w:rPr>
      </w:pPr>
      <w:r w:rsidRPr="00D245FA">
        <w:rPr>
          <w:rFonts w:eastAsia="Times New Roman" w:cstheme="minorHAnsi"/>
          <w:szCs w:val="24"/>
          <w:lang w:eastAsia="en-US"/>
        </w:rPr>
        <w:t>Brief explanation about the</w:t>
      </w:r>
      <w:r w:rsidR="006E136A">
        <w:rPr>
          <w:rFonts w:eastAsia="Times New Roman" w:cstheme="minorHAnsi"/>
          <w:szCs w:val="24"/>
          <w:lang w:eastAsia="en-US"/>
        </w:rPr>
        <w:t xml:space="preserve"> </w:t>
      </w:r>
      <w:r w:rsidRPr="00D245FA">
        <w:rPr>
          <w:rFonts w:eastAsia="Times New Roman" w:cstheme="minorHAnsi"/>
          <w:szCs w:val="24"/>
          <w:lang w:eastAsia="en-US"/>
        </w:rPr>
        <w:t>consultant with particular emphasis on experience</w:t>
      </w:r>
      <w:r w:rsidR="00C03063">
        <w:rPr>
          <w:rFonts w:eastAsia="Times New Roman" w:cstheme="minorHAnsi"/>
          <w:szCs w:val="24"/>
          <w:lang w:eastAsia="en-US"/>
        </w:rPr>
        <w:t xml:space="preserve"> when comparing to the required</w:t>
      </w:r>
      <w:r w:rsidR="00F02382">
        <w:rPr>
          <w:rFonts w:eastAsia="Times New Roman" w:cstheme="minorHAnsi"/>
          <w:szCs w:val="24"/>
          <w:lang w:eastAsia="en-US"/>
        </w:rPr>
        <w:t xml:space="preserve"> </w:t>
      </w:r>
      <w:r w:rsidR="00C03063">
        <w:rPr>
          <w:rFonts w:eastAsia="Times New Roman" w:cstheme="minorHAnsi"/>
          <w:szCs w:val="24"/>
          <w:lang w:eastAsia="en-US"/>
        </w:rPr>
        <w:t>qualities of the evaluator</w:t>
      </w:r>
      <w:r w:rsidRPr="00D245FA">
        <w:rPr>
          <w:rFonts w:eastAsia="Times New Roman" w:cstheme="minorHAnsi"/>
          <w:szCs w:val="24"/>
          <w:lang w:eastAsia="en-US"/>
        </w:rPr>
        <w:t>.</w:t>
      </w:r>
      <w:r w:rsidRPr="00D245FA">
        <w:rPr>
          <w:rFonts w:eastAsia="Times New Roman" w:cstheme="minorHAnsi"/>
          <w:szCs w:val="24"/>
          <w:lang w:val="en-US" w:eastAsia="en-US"/>
        </w:rPr>
        <w:t> </w:t>
      </w:r>
    </w:p>
    <w:p w14:paraId="3E5ABB00" w14:textId="13EA29B4" w:rsidR="00013C3C" w:rsidRPr="00D245FA" w:rsidRDefault="00013C3C" w:rsidP="008A4FAA">
      <w:pPr>
        <w:pStyle w:val="Listeavsnitt"/>
        <w:numPr>
          <w:ilvl w:val="1"/>
          <w:numId w:val="38"/>
        </w:numPr>
        <w:rPr>
          <w:rFonts w:eastAsia="Times New Roman" w:cstheme="minorHAnsi"/>
          <w:szCs w:val="24"/>
          <w:lang w:val="en-US" w:eastAsia="en-US"/>
        </w:rPr>
      </w:pPr>
      <w:r w:rsidRPr="00D245FA">
        <w:rPr>
          <w:rFonts w:eastAsia="Times New Roman" w:cstheme="minorHAnsi"/>
          <w:szCs w:val="24"/>
          <w:lang w:eastAsia="en-US"/>
        </w:rPr>
        <w:t>Understanding of the terms of reference for this assignment in line with the overall and specific objectives. </w:t>
      </w:r>
      <w:r w:rsidRPr="00D245FA">
        <w:rPr>
          <w:rFonts w:eastAsia="Times New Roman" w:cstheme="minorHAnsi"/>
          <w:szCs w:val="24"/>
          <w:lang w:val="en-US" w:eastAsia="en-US"/>
        </w:rPr>
        <w:t> </w:t>
      </w:r>
    </w:p>
    <w:p w14:paraId="39C4CDA3" w14:textId="56D699C7" w:rsidR="00013C3C" w:rsidRPr="00D245FA" w:rsidRDefault="008C1A3B" w:rsidP="008A4FAA">
      <w:pPr>
        <w:pStyle w:val="Listeavsnitt"/>
        <w:numPr>
          <w:ilvl w:val="1"/>
          <w:numId w:val="38"/>
        </w:numPr>
        <w:rPr>
          <w:rFonts w:eastAsia="Times New Roman" w:cstheme="minorHAnsi"/>
          <w:szCs w:val="24"/>
          <w:lang w:val="en-US" w:eastAsia="en-US"/>
        </w:rPr>
      </w:pPr>
      <w:r>
        <w:rPr>
          <w:rFonts w:eastAsia="Times New Roman" w:cstheme="minorHAnsi"/>
          <w:szCs w:val="24"/>
          <w:lang w:eastAsia="en-US"/>
        </w:rPr>
        <w:t xml:space="preserve">Presentation of </w:t>
      </w:r>
      <w:r w:rsidR="005C5A95" w:rsidRPr="00D245FA">
        <w:rPr>
          <w:rFonts w:eastAsia="Times New Roman" w:cstheme="minorHAnsi"/>
          <w:szCs w:val="24"/>
          <w:lang w:eastAsia="en-US"/>
        </w:rPr>
        <w:t>workplan</w:t>
      </w:r>
    </w:p>
    <w:p w14:paraId="2B5D1411" w14:textId="0B48DA8E" w:rsidR="0056359B" w:rsidRPr="00D245FA" w:rsidRDefault="006F072B" w:rsidP="0056359B">
      <w:pPr>
        <w:pStyle w:val="Listeavsnitt"/>
        <w:numPr>
          <w:ilvl w:val="0"/>
          <w:numId w:val="44"/>
        </w:numPr>
        <w:rPr>
          <w:rFonts w:eastAsia="Times New Roman" w:cstheme="minorHAnsi"/>
          <w:szCs w:val="24"/>
          <w:lang w:val="en-US" w:eastAsia="en-US"/>
        </w:rPr>
      </w:pPr>
      <w:r w:rsidRPr="00D245FA">
        <w:rPr>
          <w:rFonts w:eastAsia="Times New Roman" w:cstheme="minorHAnsi"/>
          <w:szCs w:val="24"/>
          <w:lang w:val="en-US" w:eastAsia="en-US"/>
        </w:rPr>
        <w:t xml:space="preserve">Financial proposal: This should be presented in </w:t>
      </w:r>
      <w:r w:rsidR="00374E38">
        <w:rPr>
          <w:rFonts w:eastAsia="Times New Roman" w:cstheme="minorHAnsi"/>
          <w:szCs w:val="24"/>
          <w:lang w:val="en-US" w:eastAsia="en-US"/>
        </w:rPr>
        <w:t>Euros</w:t>
      </w:r>
      <w:r w:rsidRPr="00D245FA">
        <w:rPr>
          <w:rFonts w:eastAsia="Times New Roman" w:cstheme="minorHAnsi"/>
          <w:szCs w:val="24"/>
          <w:lang w:val="en-US" w:eastAsia="en-US"/>
        </w:rPr>
        <w:t xml:space="preserve"> and should include the consultancy fees </w:t>
      </w:r>
      <w:r w:rsidR="006632BF">
        <w:rPr>
          <w:rFonts w:eastAsia="Times New Roman" w:cstheme="minorHAnsi"/>
          <w:szCs w:val="24"/>
          <w:lang w:val="en-US" w:eastAsia="en-US"/>
        </w:rPr>
        <w:t>only (total costs)</w:t>
      </w:r>
    </w:p>
    <w:p w14:paraId="070379CF" w14:textId="406AEF2F" w:rsidR="002E25F8" w:rsidRPr="00910C17" w:rsidRDefault="002E25F8" w:rsidP="00910C17">
      <w:pPr>
        <w:pStyle w:val="Listeavsnitt"/>
        <w:numPr>
          <w:ilvl w:val="0"/>
          <w:numId w:val="44"/>
        </w:numPr>
        <w:rPr>
          <w:rFonts w:eastAsia="Times New Roman" w:cstheme="minorHAnsi"/>
          <w:szCs w:val="24"/>
          <w:lang w:val="en-US" w:eastAsia="en-US"/>
        </w:rPr>
      </w:pPr>
      <w:r w:rsidRPr="00D245FA">
        <w:rPr>
          <w:rFonts w:eastAsia="Times New Roman" w:cstheme="minorHAnsi"/>
          <w:szCs w:val="24"/>
          <w:lang w:val="en-US" w:eastAsia="en-US"/>
        </w:rPr>
        <w:t>Examples of previous work conducted that relate to this assignment</w:t>
      </w:r>
    </w:p>
    <w:p w14:paraId="08EA0A68" w14:textId="4C5949B6" w:rsidR="0066145B" w:rsidRDefault="008F273A" w:rsidP="0056359B">
      <w:pPr>
        <w:pStyle w:val="Listeavsnitt"/>
        <w:numPr>
          <w:ilvl w:val="0"/>
          <w:numId w:val="44"/>
        </w:numPr>
        <w:rPr>
          <w:rFonts w:eastAsia="Times New Roman" w:cstheme="minorHAnsi"/>
          <w:szCs w:val="24"/>
          <w:lang w:val="en-US" w:eastAsia="en-US"/>
        </w:rPr>
      </w:pPr>
      <w:r w:rsidRPr="00D245FA">
        <w:rPr>
          <w:rFonts w:eastAsia="Times New Roman" w:cstheme="minorHAnsi"/>
          <w:szCs w:val="24"/>
          <w:lang w:val="en-US" w:eastAsia="en-US"/>
        </w:rPr>
        <w:t>Resume of the</w:t>
      </w:r>
      <w:r w:rsidR="00F35E84" w:rsidRPr="00D245FA">
        <w:rPr>
          <w:rFonts w:eastAsia="Times New Roman" w:cstheme="minorHAnsi"/>
          <w:szCs w:val="24"/>
          <w:lang w:val="en-US" w:eastAsia="en-US"/>
        </w:rPr>
        <w:t xml:space="preserve"> consultant</w:t>
      </w:r>
      <w:r w:rsidR="00CE6CB7" w:rsidRPr="00D245FA">
        <w:rPr>
          <w:rFonts w:eastAsia="Times New Roman" w:cstheme="minorHAnsi"/>
          <w:szCs w:val="24"/>
          <w:lang w:val="en-US" w:eastAsia="en-US"/>
        </w:rPr>
        <w:t xml:space="preserve"> </w:t>
      </w:r>
    </w:p>
    <w:p w14:paraId="4A163B1C" w14:textId="402AD7D9" w:rsidR="008F755F" w:rsidRDefault="00A60AA3" w:rsidP="001C57EF">
      <w:pPr>
        <w:jc w:val="both"/>
      </w:pPr>
      <w:r w:rsidRPr="00A60AA3">
        <w:rPr>
          <w:rFonts w:eastAsia="Times New Roman" w:cstheme="minorHAnsi"/>
          <w:szCs w:val="24"/>
          <w:lang w:val="en-US" w:eastAsia="en-US"/>
        </w:rPr>
        <w:t>The bidder must recognize and respect the NPA Ethical Standards for purchasing, investments and marketing in connection with the assignment. It is also a requirement that all deliveries or activities in which the company is involved must not conflict with recognized principles of international law, international sanctions or conventions. NPA reserves the right to check and possibly omit bidders that are not considered to be in line with the above requirements.</w:t>
      </w:r>
      <w:r w:rsidR="001C57EF">
        <w:rPr>
          <w:rFonts w:eastAsia="Times New Roman" w:cstheme="minorHAnsi"/>
          <w:szCs w:val="24"/>
          <w:lang w:val="en-US" w:eastAsia="en-US"/>
        </w:rPr>
        <w:t xml:space="preserve"> </w:t>
      </w:r>
      <w:hyperlink r:id="rId11" w:history="1">
        <w:r w:rsidR="00950B27" w:rsidRPr="00950B27">
          <w:rPr>
            <w:rStyle w:val="Hyperkobling"/>
            <w:rFonts w:eastAsia="Times New Roman" w:cstheme="minorHAnsi"/>
            <w:szCs w:val="24"/>
            <w:lang w:val="en-US" w:eastAsia="en-US"/>
          </w:rPr>
          <w:t>Norwegian People's Aid | Ethical Standards for Procurement,…</w:t>
        </w:r>
      </w:hyperlink>
    </w:p>
    <w:p w14:paraId="324F6373" w14:textId="77777777" w:rsidR="00402022" w:rsidRDefault="00402022" w:rsidP="001C57EF">
      <w:pPr>
        <w:jc w:val="both"/>
      </w:pPr>
    </w:p>
    <w:p w14:paraId="77A3E7CC" w14:textId="36072AA7" w:rsidR="00402022" w:rsidRDefault="008F1772" w:rsidP="008F1772">
      <w:pPr>
        <w:pStyle w:val="Overskrift1"/>
        <w:numPr>
          <w:ilvl w:val="0"/>
          <w:numId w:val="51"/>
        </w:numPr>
        <w:rPr>
          <w:lang w:val="en-US" w:eastAsia="en-US"/>
        </w:rPr>
      </w:pPr>
      <w:r>
        <w:rPr>
          <w:lang w:val="en-US" w:eastAsia="en-US"/>
        </w:rPr>
        <w:t>Deliverables</w:t>
      </w:r>
    </w:p>
    <w:p w14:paraId="23D89A7C" w14:textId="77777777" w:rsidR="008F1772" w:rsidRDefault="008F1772" w:rsidP="008F1772">
      <w:pPr>
        <w:rPr>
          <w:lang w:val="en-US" w:eastAsia="en-US"/>
        </w:rPr>
      </w:pPr>
    </w:p>
    <w:p w14:paraId="12D38B9C" w14:textId="0617FAAC" w:rsidR="008F1772" w:rsidRDefault="00602F76" w:rsidP="00A87D51">
      <w:pPr>
        <w:pStyle w:val="Listeavsnitt"/>
        <w:numPr>
          <w:ilvl w:val="0"/>
          <w:numId w:val="54"/>
        </w:numPr>
        <w:rPr>
          <w:lang w:val="en-US" w:eastAsia="en-US"/>
        </w:rPr>
      </w:pPr>
      <w:r>
        <w:rPr>
          <w:lang w:val="en-US" w:eastAsia="en-US"/>
        </w:rPr>
        <w:t xml:space="preserve">Final report to be </w:t>
      </w:r>
      <w:r w:rsidR="00663696">
        <w:rPr>
          <w:lang w:val="en-US" w:eastAsia="en-US"/>
        </w:rPr>
        <w:t>delivered</w:t>
      </w:r>
      <w:r w:rsidR="00542484">
        <w:rPr>
          <w:lang w:val="en-US" w:eastAsia="en-US"/>
        </w:rPr>
        <w:t xml:space="preserve"> to the NPA contact person on 28 November</w:t>
      </w:r>
      <w:r w:rsidR="00663696">
        <w:rPr>
          <w:lang w:val="en-US" w:eastAsia="en-US"/>
        </w:rPr>
        <w:t xml:space="preserve"> 2025</w:t>
      </w:r>
    </w:p>
    <w:p w14:paraId="237CBED1" w14:textId="030CE97B" w:rsidR="00663696" w:rsidRDefault="00663696" w:rsidP="00A87D51">
      <w:pPr>
        <w:pStyle w:val="Listeavsnitt"/>
        <w:numPr>
          <w:ilvl w:val="0"/>
          <w:numId w:val="54"/>
        </w:numPr>
        <w:rPr>
          <w:lang w:val="en-US" w:eastAsia="en-US"/>
        </w:rPr>
      </w:pPr>
      <w:r>
        <w:rPr>
          <w:lang w:val="en-US" w:eastAsia="en-US"/>
        </w:rPr>
        <w:t xml:space="preserve">Final draft report for NPA-HALO review </w:t>
      </w:r>
      <w:r w:rsidR="00B27BC2">
        <w:rPr>
          <w:lang w:val="en-US" w:eastAsia="en-US"/>
        </w:rPr>
        <w:t>to be delivered on 25 November 2025</w:t>
      </w:r>
    </w:p>
    <w:p w14:paraId="5A39EEB0" w14:textId="54C3AD4C" w:rsidR="00B27BC2" w:rsidRDefault="00CA1719" w:rsidP="00A87D51">
      <w:pPr>
        <w:pStyle w:val="Listeavsnitt"/>
        <w:numPr>
          <w:ilvl w:val="0"/>
          <w:numId w:val="54"/>
        </w:numPr>
        <w:rPr>
          <w:lang w:val="en-US" w:eastAsia="en-US"/>
        </w:rPr>
      </w:pPr>
      <w:r>
        <w:rPr>
          <w:lang w:val="en-US" w:eastAsia="en-US"/>
        </w:rPr>
        <w:t>Assessment of NPA-HALO clearance approach and efficiency</w:t>
      </w:r>
      <w:r w:rsidR="00F524C5">
        <w:rPr>
          <w:lang w:val="en-US" w:eastAsia="en-US"/>
        </w:rPr>
        <w:t xml:space="preserve">, when comparing against best international </w:t>
      </w:r>
      <w:r w:rsidR="00B27669">
        <w:rPr>
          <w:lang w:val="en-US" w:eastAsia="en-US"/>
        </w:rPr>
        <w:t>practices and international mine action standards</w:t>
      </w:r>
    </w:p>
    <w:p w14:paraId="63EBB041" w14:textId="6FC4230C" w:rsidR="00F524C5" w:rsidRDefault="006D1077" w:rsidP="00A87D51">
      <w:pPr>
        <w:pStyle w:val="Listeavsnitt"/>
        <w:numPr>
          <w:ilvl w:val="0"/>
          <w:numId w:val="54"/>
        </w:numPr>
        <w:rPr>
          <w:lang w:val="en-US" w:eastAsia="en-US"/>
        </w:rPr>
      </w:pPr>
      <w:r>
        <w:rPr>
          <w:lang w:val="en-US" w:eastAsia="en-US"/>
        </w:rPr>
        <w:t xml:space="preserve">Assessment of </w:t>
      </w:r>
      <w:r w:rsidR="001D6504">
        <w:rPr>
          <w:lang w:val="en-US" w:eastAsia="en-US"/>
        </w:rPr>
        <w:t>the impact of NPA-HALO activities</w:t>
      </w:r>
      <w:r w:rsidR="005F3761">
        <w:rPr>
          <w:lang w:val="en-US" w:eastAsia="en-US"/>
        </w:rPr>
        <w:t xml:space="preserve">, when comparing against expected impact as outlined within </w:t>
      </w:r>
      <w:r w:rsidR="003A4FD4">
        <w:rPr>
          <w:lang w:val="en-US" w:eastAsia="en-US"/>
        </w:rPr>
        <w:t>t</w:t>
      </w:r>
      <w:r w:rsidR="005F3761">
        <w:rPr>
          <w:lang w:val="en-US" w:eastAsia="en-US"/>
        </w:rPr>
        <w:t>he grant agreement</w:t>
      </w:r>
    </w:p>
    <w:p w14:paraId="5B2D9F89" w14:textId="78E80F45" w:rsidR="00961504" w:rsidRDefault="00961504" w:rsidP="00A87D51">
      <w:pPr>
        <w:pStyle w:val="Listeavsnitt"/>
        <w:numPr>
          <w:ilvl w:val="0"/>
          <w:numId w:val="54"/>
        </w:numPr>
        <w:rPr>
          <w:lang w:val="en-US" w:eastAsia="en-US"/>
        </w:rPr>
      </w:pPr>
      <w:r>
        <w:rPr>
          <w:lang w:val="en-US" w:eastAsia="en-US"/>
        </w:rPr>
        <w:t>Assessment of the</w:t>
      </w:r>
      <w:r w:rsidR="00ED4273">
        <w:rPr>
          <w:lang w:val="en-US" w:eastAsia="en-US"/>
        </w:rPr>
        <w:t xml:space="preserve"> outcomes of NPA-HALO activities</w:t>
      </w:r>
      <w:r w:rsidR="0043217A">
        <w:rPr>
          <w:lang w:val="en-US" w:eastAsia="en-US"/>
        </w:rPr>
        <w:t>, when comparing against expected outcomes as outlined within the grant agreement</w:t>
      </w:r>
    </w:p>
    <w:p w14:paraId="18E3A1D5" w14:textId="48E21C0A" w:rsidR="003A4FD4" w:rsidRPr="009E1BA8" w:rsidRDefault="00EE0E97" w:rsidP="009E1BA8">
      <w:pPr>
        <w:pStyle w:val="Listeavsnitt"/>
        <w:numPr>
          <w:ilvl w:val="0"/>
          <w:numId w:val="54"/>
        </w:numPr>
        <w:rPr>
          <w:lang w:val="en-US" w:eastAsia="en-US"/>
        </w:rPr>
      </w:pPr>
      <w:r>
        <w:rPr>
          <w:lang w:val="en-US" w:eastAsia="en-US"/>
        </w:rPr>
        <w:t>Assessment of the outputs of NPA-HALO activities, when comparing against</w:t>
      </w:r>
      <w:r w:rsidR="00655A26">
        <w:rPr>
          <w:lang w:val="en-US" w:eastAsia="en-US"/>
        </w:rPr>
        <w:t xml:space="preserve"> expected outputs as outlined within the grant agreement</w:t>
      </w:r>
    </w:p>
    <w:p w14:paraId="18E3D911" w14:textId="28FC60D4" w:rsidR="00574955" w:rsidRDefault="00DA178B" w:rsidP="00A87D51">
      <w:pPr>
        <w:pStyle w:val="Listeavsnitt"/>
        <w:numPr>
          <w:ilvl w:val="0"/>
          <w:numId w:val="54"/>
        </w:numPr>
        <w:rPr>
          <w:lang w:val="en-US" w:eastAsia="en-US"/>
        </w:rPr>
      </w:pPr>
      <w:r>
        <w:rPr>
          <w:lang w:val="en-US" w:eastAsia="en-US"/>
        </w:rPr>
        <w:t>Assessment of the cooperation and coordination between NPA-HALO and the Kosovo Mine Action Centre (KMAC)</w:t>
      </w:r>
    </w:p>
    <w:p w14:paraId="3C290477" w14:textId="3CC7DC1A" w:rsidR="00FB5AE4" w:rsidRPr="00A87D51" w:rsidRDefault="003A4FD4" w:rsidP="00A87D51">
      <w:pPr>
        <w:pStyle w:val="Listeavsnitt"/>
        <w:numPr>
          <w:ilvl w:val="0"/>
          <w:numId w:val="54"/>
        </w:numPr>
        <w:rPr>
          <w:lang w:val="en-US" w:eastAsia="en-US"/>
        </w:rPr>
      </w:pPr>
      <w:r>
        <w:rPr>
          <w:lang w:val="en-US" w:eastAsia="en-US"/>
        </w:rPr>
        <w:t xml:space="preserve">Assessment of the </w:t>
      </w:r>
      <w:r w:rsidR="00806B85">
        <w:rPr>
          <w:lang w:val="en-US" w:eastAsia="en-US"/>
        </w:rPr>
        <w:t xml:space="preserve">overall NPA-HALO activities, </w:t>
      </w:r>
      <w:r w:rsidR="009E1BA8">
        <w:rPr>
          <w:lang w:val="en-US" w:eastAsia="en-US"/>
        </w:rPr>
        <w:t>when comparing against the goals of the Kosovo 2024-2030 clearance completion strategy</w:t>
      </w:r>
    </w:p>
    <w:p w14:paraId="652BC01D" w14:textId="77777777" w:rsidR="00402022" w:rsidRPr="00A60AA3" w:rsidRDefault="00402022" w:rsidP="001C57EF">
      <w:pPr>
        <w:jc w:val="both"/>
        <w:rPr>
          <w:rFonts w:eastAsia="Times New Roman" w:cstheme="minorHAnsi"/>
          <w:szCs w:val="24"/>
          <w:lang w:val="en-US" w:eastAsia="en-US"/>
        </w:rPr>
      </w:pPr>
    </w:p>
    <w:p w14:paraId="694995AB" w14:textId="77777777" w:rsidR="004412B4" w:rsidRDefault="004412B4" w:rsidP="004412B4">
      <w:pPr>
        <w:rPr>
          <w:rFonts w:ascii="Times New Roman" w:eastAsia="Times New Roman" w:hAnsi="Times New Roman" w:cs="Times New Roman"/>
          <w:szCs w:val="24"/>
          <w:lang w:val="en-US" w:eastAsia="en-US"/>
        </w:rPr>
      </w:pPr>
    </w:p>
    <w:p w14:paraId="47FDCBBD" w14:textId="45DA1F26" w:rsidR="004412B4" w:rsidRDefault="007129AF" w:rsidP="008F1772">
      <w:pPr>
        <w:pStyle w:val="Overskrift1"/>
        <w:numPr>
          <w:ilvl w:val="0"/>
          <w:numId w:val="51"/>
        </w:numPr>
        <w:rPr>
          <w:lang w:val="en-US" w:eastAsia="en-US"/>
        </w:rPr>
      </w:pPr>
      <w:bookmarkStart w:id="2" w:name="_Hlk212010126"/>
      <w:r>
        <w:rPr>
          <w:lang w:val="en-US" w:eastAsia="en-US"/>
        </w:rPr>
        <w:lastRenderedPageBreak/>
        <w:t>Evaluation criteria</w:t>
      </w:r>
    </w:p>
    <w:bookmarkEnd w:id="2"/>
    <w:p w14:paraId="51D3B73E" w14:textId="77777777" w:rsidR="00402022" w:rsidRPr="00402022" w:rsidRDefault="00402022" w:rsidP="00402022">
      <w:pPr>
        <w:rPr>
          <w:lang w:val="en-US" w:eastAsia="en-US"/>
        </w:rPr>
      </w:pPr>
    </w:p>
    <w:p w14:paraId="69FADBAD" w14:textId="4D8ED722" w:rsidR="003B5CBC" w:rsidRDefault="00187A2B" w:rsidP="003B5CBC">
      <w:pPr>
        <w:rPr>
          <w:lang w:val="en-US" w:eastAsia="en-US"/>
        </w:rPr>
      </w:pPr>
      <w:r>
        <w:rPr>
          <w:lang w:val="en-US" w:eastAsia="en-US"/>
        </w:rPr>
        <w:t>The</w:t>
      </w:r>
      <w:r w:rsidR="00FA4F2E">
        <w:rPr>
          <w:lang w:val="en-US" w:eastAsia="en-US"/>
        </w:rPr>
        <w:t xml:space="preserve"> applications will be evaluated against the following criteria:</w:t>
      </w:r>
    </w:p>
    <w:p w14:paraId="60C81B8B" w14:textId="68E5CF31" w:rsidR="00FA4F2E" w:rsidRDefault="00573201" w:rsidP="00D42228">
      <w:pPr>
        <w:pStyle w:val="Listeavsnitt"/>
        <w:numPr>
          <w:ilvl w:val="0"/>
          <w:numId w:val="46"/>
        </w:numPr>
        <w:rPr>
          <w:lang w:val="en-US" w:eastAsia="en-US"/>
        </w:rPr>
      </w:pPr>
      <w:r>
        <w:rPr>
          <w:lang w:val="en-US" w:eastAsia="en-US"/>
        </w:rPr>
        <w:t>Prop</w:t>
      </w:r>
      <w:r w:rsidR="00D42228">
        <w:rPr>
          <w:lang w:val="en-US" w:eastAsia="en-US"/>
        </w:rPr>
        <w:t xml:space="preserve">osed </w:t>
      </w:r>
      <w:r w:rsidR="00910C17">
        <w:rPr>
          <w:lang w:val="en-US" w:eastAsia="en-US"/>
        </w:rPr>
        <w:t>methodology:</w:t>
      </w:r>
      <w:r w:rsidR="004E64F4">
        <w:rPr>
          <w:lang w:val="en-US" w:eastAsia="en-US"/>
        </w:rPr>
        <w:t xml:space="preserve"> the inclusion of both qualitative and quantitative methods</w:t>
      </w:r>
      <w:r w:rsidR="005F2D54">
        <w:rPr>
          <w:lang w:val="en-US" w:eastAsia="en-US"/>
        </w:rPr>
        <w:t xml:space="preserve"> and the level of participation</w:t>
      </w:r>
      <w:r w:rsidR="00CF76CC">
        <w:rPr>
          <w:lang w:val="en-US" w:eastAsia="en-US"/>
        </w:rPr>
        <w:t xml:space="preserve"> incorporated</w:t>
      </w:r>
    </w:p>
    <w:p w14:paraId="7D5D079A" w14:textId="3557D2E2" w:rsidR="00764E15" w:rsidRDefault="00F37139" w:rsidP="00D42228">
      <w:pPr>
        <w:pStyle w:val="Listeavsnitt"/>
        <w:numPr>
          <w:ilvl w:val="0"/>
          <w:numId w:val="46"/>
        </w:numPr>
        <w:rPr>
          <w:lang w:val="en-US" w:eastAsia="en-US"/>
        </w:rPr>
      </w:pPr>
      <w:r>
        <w:rPr>
          <w:lang w:val="en-US" w:eastAsia="en-US"/>
        </w:rPr>
        <w:t>E</w:t>
      </w:r>
      <w:r w:rsidR="00343D5A">
        <w:rPr>
          <w:lang w:val="en-US" w:eastAsia="en-US"/>
        </w:rPr>
        <w:t>xtent of e</w:t>
      </w:r>
      <w:r>
        <w:rPr>
          <w:lang w:val="en-US" w:eastAsia="en-US"/>
        </w:rPr>
        <w:t>xperience conducting research</w:t>
      </w:r>
      <w:r w:rsidR="0056359C">
        <w:rPr>
          <w:lang w:val="en-US" w:eastAsia="en-US"/>
        </w:rPr>
        <w:t xml:space="preserve"> and evaluations</w:t>
      </w:r>
      <w:r w:rsidR="00CB168E">
        <w:rPr>
          <w:lang w:val="en-US" w:eastAsia="en-US"/>
        </w:rPr>
        <w:t xml:space="preserve"> in similar thematic </w:t>
      </w:r>
      <w:r w:rsidR="00FB23EE">
        <w:rPr>
          <w:lang w:val="en-US" w:eastAsia="en-US"/>
        </w:rPr>
        <w:t xml:space="preserve">and geographic </w:t>
      </w:r>
      <w:r w:rsidR="00CB168E">
        <w:rPr>
          <w:lang w:val="en-US" w:eastAsia="en-US"/>
        </w:rPr>
        <w:t>areas</w:t>
      </w:r>
    </w:p>
    <w:p w14:paraId="6D4B6FFA" w14:textId="30AAC6DA" w:rsidR="004D4603" w:rsidRPr="008F61F8" w:rsidRDefault="008F61F8" w:rsidP="008F61F8">
      <w:pPr>
        <w:pStyle w:val="Listeavsnitt"/>
        <w:numPr>
          <w:ilvl w:val="0"/>
          <w:numId w:val="46"/>
        </w:numPr>
        <w:rPr>
          <w:lang w:val="en-US" w:eastAsia="en-US"/>
        </w:rPr>
      </w:pPr>
      <w:r>
        <w:rPr>
          <w:lang w:val="en-US" w:eastAsia="en-US"/>
        </w:rPr>
        <w:t xml:space="preserve">Extend of experience in implementing project and program </w:t>
      </w:r>
      <w:r w:rsidR="008A6186">
        <w:rPr>
          <w:lang w:val="en-US" w:eastAsia="en-US"/>
        </w:rPr>
        <w:t>activities</w:t>
      </w:r>
      <w:r w:rsidR="001E7351">
        <w:rPr>
          <w:lang w:val="en-US" w:eastAsia="en-US"/>
        </w:rPr>
        <w:t xml:space="preserve"> within the humanitarian mine action sector</w:t>
      </w:r>
    </w:p>
    <w:p w14:paraId="4D734B8A" w14:textId="415B8D78" w:rsidR="00430698" w:rsidRDefault="00430698" w:rsidP="00D42228">
      <w:pPr>
        <w:pStyle w:val="Listeavsnitt"/>
        <w:numPr>
          <w:ilvl w:val="0"/>
          <w:numId w:val="46"/>
        </w:numPr>
        <w:rPr>
          <w:lang w:val="en-US" w:eastAsia="en-US"/>
        </w:rPr>
      </w:pPr>
      <w:r>
        <w:rPr>
          <w:lang w:val="en-US" w:eastAsia="en-US"/>
        </w:rPr>
        <w:t xml:space="preserve">Cost efficiency </w:t>
      </w:r>
    </w:p>
    <w:p w14:paraId="24ABFF50" w14:textId="77777777" w:rsidR="007611B3" w:rsidRDefault="007611B3" w:rsidP="007611B3">
      <w:pPr>
        <w:rPr>
          <w:lang w:val="en-US" w:eastAsia="en-US"/>
        </w:rPr>
      </w:pPr>
    </w:p>
    <w:p w14:paraId="4DC3E23B" w14:textId="0B689700" w:rsidR="007611B3" w:rsidRDefault="00DE4A5F" w:rsidP="008F1772">
      <w:pPr>
        <w:pStyle w:val="Overskrift1"/>
        <w:numPr>
          <w:ilvl w:val="0"/>
          <w:numId w:val="51"/>
        </w:numPr>
        <w:rPr>
          <w:lang w:val="en-US" w:eastAsia="en-US"/>
        </w:rPr>
      </w:pPr>
      <w:r>
        <w:rPr>
          <w:lang w:val="en-US" w:eastAsia="en-US"/>
        </w:rPr>
        <w:t>How to apply</w:t>
      </w:r>
    </w:p>
    <w:p w14:paraId="5000592C" w14:textId="77777777" w:rsidR="00105A87" w:rsidRDefault="00105A87" w:rsidP="00105A87">
      <w:pPr>
        <w:rPr>
          <w:lang w:val="en-US" w:eastAsia="en-US"/>
        </w:rPr>
      </w:pPr>
    </w:p>
    <w:p w14:paraId="2FA4A6B9" w14:textId="4BED3A13" w:rsidR="00850725" w:rsidRDefault="00B464AF" w:rsidP="008F2ABB">
      <w:pPr>
        <w:jc w:val="both"/>
        <w:rPr>
          <w:lang w:eastAsia="en-US"/>
        </w:rPr>
      </w:pPr>
      <w:r w:rsidRPr="00B464AF">
        <w:rPr>
          <w:lang w:eastAsia="en-US"/>
        </w:rPr>
        <w:t>Interested applicants should submit applications by email to</w:t>
      </w:r>
      <w:r w:rsidRPr="00B464AF">
        <w:rPr>
          <w:b/>
          <w:bCs/>
          <w:lang w:eastAsia="en-US"/>
        </w:rPr>
        <w:t xml:space="preserve"> </w:t>
      </w:r>
      <w:hyperlink r:id="rId12" w:history="1">
        <w:r w:rsidR="00782B9F" w:rsidRPr="00F241D2">
          <w:rPr>
            <w:rStyle w:val="Hyperkobling"/>
            <w:b/>
            <w:bCs/>
            <w:lang w:eastAsia="en-US"/>
          </w:rPr>
          <w:t>tenders@npaid.org</w:t>
        </w:r>
      </w:hyperlink>
      <w:r w:rsidR="00782B9F">
        <w:rPr>
          <w:b/>
          <w:bCs/>
          <w:lang w:eastAsia="en-US"/>
        </w:rPr>
        <w:t xml:space="preserve"> </w:t>
      </w:r>
      <w:r w:rsidRPr="00B464AF">
        <w:rPr>
          <w:lang w:eastAsia="en-US"/>
        </w:rPr>
        <w:t xml:space="preserve">with the subject </w:t>
      </w:r>
      <w:r w:rsidR="00E0778E">
        <w:rPr>
          <w:lang w:eastAsia="en-US"/>
        </w:rPr>
        <w:t>“</w:t>
      </w:r>
      <w:r w:rsidR="00E0778E" w:rsidRPr="00E0778E">
        <w:rPr>
          <w:lang w:eastAsia="en-US"/>
        </w:rPr>
        <w:t>Consultant for the EU Kosovo humanitarian mine action project</w:t>
      </w:r>
      <w:r w:rsidR="00E0778E">
        <w:rPr>
          <w:lang w:eastAsia="en-US"/>
        </w:rPr>
        <w:t>”</w:t>
      </w:r>
      <w:r w:rsidRPr="00B464AF">
        <w:rPr>
          <w:lang w:eastAsia="en-US"/>
        </w:rPr>
        <w:t xml:space="preserve"> on or before </w:t>
      </w:r>
      <w:r w:rsidR="00DA54AC">
        <w:rPr>
          <w:b/>
          <w:bCs/>
          <w:lang w:eastAsia="en-US"/>
        </w:rPr>
        <w:t>29</w:t>
      </w:r>
      <w:r w:rsidRPr="00B464AF">
        <w:rPr>
          <w:b/>
          <w:bCs/>
          <w:vertAlign w:val="superscript"/>
          <w:lang w:eastAsia="en-US"/>
        </w:rPr>
        <w:t>th</w:t>
      </w:r>
      <w:r w:rsidRPr="00B464AF">
        <w:rPr>
          <w:b/>
          <w:bCs/>
          <w:lang w:eastAsia="en-US"/>
        </w:rPr>
        <w:t xml:space="preserve"> </w:t>
      </w:r>
      <w:r w:rsidR="00F547A5">
        <w:rPr>
          <w:b/>
          <w:bCs/>
          <w:lang w:eastAsia="en-US"/>
        </w:rPr>
        <w:t>October</w:t>
      </w:r>
      <w:r w:rsidRPr="00B464AF">
        <w:rPr>
          <w:b/>
          <w:bCs/>
          <w:lang w:eastAsia="en-US"/>
        </w:rPr>
        <w:t xml:space="preserve"> 202</w:t>
      </w:r>
      <w:r w:rsidR="00DC3415">
        <w:rPr>
          <w:b/>
          <w:bCs/>
          <w:lang w:eastAsia="en-US"/>
        </w:rPr>
        <w:t>5</w:t>
      </w:r>
      <w:r w:rsidRPr="00B464AF">
        <w:rPr>
          <w:b/>
          <w:bCs/>
          <w:lang w:eastAsia="en-US"/>
        </w:rPr>
        <w:t xml:space="preserve"> at </w:t>
      </w:r>
      <w:r w:rsidR="007A2961">
        <w:rPr>
          <w:b/>
          <w:bCs/>
          <w:lang w:eastAsia="en-US"/>
        </w:rPr>
        <w:t>0</w:t>
      </w:r>
      <w:r w:rsidR="00CE5365">
        <w:rPr>
          <w:b/>
          <w:bCs/>
          <w:lang w:eastAsia="en-US"/>
        </w:rPr>
        <w:t>3</w:t>
      </w:r>
      <w:r w:rsidRPr="00B464AF">
        <w:rPr>
          <w:b/>
          <w:bCs/>
          <w:lang w:eastAsia="en-US"/>
        </w:rPr>
        <w:t>.00 PM CET time.</w:t>
      </w:r>
      <w:r w:rsidRPr="00B464AF">
        <w:rPr>
          <w:lang w:eastAsia="en-US"/>
        </w:rPr>
        <w:t xml:space="preserve"> Any applications submitted after this date and time will not be considered. </w:t>
      </w:r>
    </w:p>
    <w:p w14:paraId="4B794FC8" w14:textId="5E859200" w:rsidR="00105A87" w:rsidRDefault="00850725" w:rsidP="008F2ABB">
      <w:pPr>
        <w:jc w:val="both"/>
        <w:rPr>
          <w:lang w:eastAsia="en-US"/>
        </w:rPr>
      </w:pPr>
      <w:r>
        <w:rPr>
          <w:lang w:eastAsia="en-US"/>
        </w:rPr>
        <w:t xml:space="preserve">The successful applicant will be </w:t>
      </w:r>
      <w:r w:rsidR="001B6054">
        <w:rPr>
          <w:lang w:eastAsia="en-US"/>
        </w:rPr>
        <w:t>requested to read, understand, and sign the NPA Code of Conduct</w:t>
      </w:r>
      <w:r w:rsidR="00974834">
        <w:rPr>
          <w:lang w:eastAsia="en-US"/>
        </w:rPr>
        <w:t xml:space="preserve">, and the NPA declaration of confidentiality, </w:t>
      </w:r>
      <w:r w:rsidR="00DF08D8">
        <w:rPr>
          <w:lang w:eastAsia="en-US"/>
        </w:rPr>
        <w:t>prior to signing the contract.</w:t>
      </w:r>
      <w:r w:rsidR="00B464AF" w:rsidRPr="00B464AF">
        <w:rPr>
          <w:lang w:eastAsia="en-US"/>
        </w:rPr>
        <w:t> </w:t>
      </w:r>
    </w:p>
    <w:p w14:paraId="7902A1CD" w14:textId="77777777" w:rsidR="000647EA" w:rsidRPr="00105A87" w:rsidRDefault="000647EA" w:rsidP="00105A87">
      <w:pPr>
        <w:rPr>
          <w:lang w:val="en-US" w:eastAsia="en-US"/>
        </w:rPr>
      </w:pPr>
    </w:p>
    <w:p w14:paraId="537C4A5C" w14:textId="33331F56" w:rsidR="00E81D5D" w:rsidRPr="00464DC1" w:rsidRDefault="00E81D5D" w:rsidP="00E81D5D">
      <w:pPr>
        <w:rPr>
          <w:lang w:val="en-US"/>
        </w:rPr>
      </w:pPr>
    </w:p>
    <w:sectPr w:rsidR="00E81D5D" w:rsidRPr="00464DC1" w:rsidSect="005A5407">
      <w:headerReference w:type="default" r:id="rId13"/>
      <w:footerReference w:type="default" r:id="rId14"/>
      <w:pgSz w:w="12240" w:h="15840"/>
      <w:pgMar w:top="1440"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AD0E8" w14:textId="77777777" w:rsidR="00C365E2" w:rsidRDefault="00C365E2" w:rsidP="00A02763">
      <w:pPr>
        <w:spacing w:after="0" w:line="240" w:lineRule="auto"/>
      </w:pPr>
      <w:r>
        <w:separator/>
      </w:r>
    </w:p>
  </w:endnote>
  <w:endnote w:type="continuationSeparator" w:id="0">
    <w:p w14:paraId="25AD3985" w14:textId="77777777" w:rsidR="00C365E2" w:rsidRDefault="00C365E2" w:rsidP="00A02763">
      <w:pPr>
        <w:spacing w:after="0" w:line="240" w:lineRule="auto"/>
      </w:pPr>
      <w:r>
        <w:continuationSeparator/>
      </w:r>
    </w:p>
  </w:endnote>
  <w:endnote w:type="continuationNotice" w:id="1">
    <w:p w14:paraId="510A6CFD" w14:textId="77777777" w:rsidR="00C365E2" w:rsidRDefault="00C365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5658708"/>
      <w:docPartObj>
        <w:docPartGallery w:val="Page Numbers (Bottom of Page)"/>
        <w:docPartUnique/>
      </w:docPartObj>
    </w:sdtPr>
    <w:sdtEndPr>
      <w:rPr>
        <w:noProof/>
      </w:rPr>
    </w:sdtEndPr>
    <w:sdtContent>
      <w:p w14:paraId="68C572B5" w14:textId="6A930B69" w:rsidR="00773908" w:rsidRDefault="00773908">
        <w:pPr>
          <w:pStyle w:val="Bunntekst"/>
          <w:jc w:val="right"/>
        </w:pPr>
        <w:r>
          <w:fldChar w:fldCharType="begin"/>
        </w:r>
        <w:r>
          <w:instrText xml:space="preserve"> PAGE   \* MERGEFORMAT </w:instrText>
        </w:r>
        <w:r>
          <w:fldChar w:fldCharType="separate"/>
        </w:r>
        <w:r w:rsidR="004B39F9">
          <w:rPr>
            <w:noProof/>
          </w:rPr>
          <w:t>4</w:t>
        </w:r>
        <w:r>
          <w:rPr>
            <w:noProof/>
          </w:rPr>
          <w:fldChar w:fldCharType="end"/>
        </w:r>
      </w:p>
    </w:sdtContent>
  </w:sdt>
  <w:p w14:paraId="09664C77" w14:textId="77777777" w:rsidR="00773908" w:rsidRDefault="0077390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62B12" w14:textId="77777777" w:rsidR="00C365E2" w:rsidRDefault="00C365E2" w:rsidP="00A02763">
      <w:pPr>
        <w:spacing w:after="0" w:line="240" w:lineRule="auto"/>
      </w:pPr>
      <w:r>
        <w:separator/>
      </w:r>
    </w:p>
  </w:footnote>
  <w:footnote w:type="continuationSeparator" w:id="0">
    <w:p w14:paraId="517511C3" w14:textId="77777777" w:rsidR="00C365E2" w:rsidRDefault="00C365E2" w:rsidP="00A02763">
      <w:pPr>
        <w:spacing w:after="0" w:line="240" w:lineRule="auto"/>
      </w:pPr>
      <w:r>
        <w:continuationSeparator/>
      </w:r>
    </w:p>
  </w:footnote>
  <w:footnote w:type="continuationNotice" w:id="1">
    <w:p w14:paraId="4AD79945" w14:textId="77777777" w:rsidR="00C365E2" w:rsidRDefault="00C365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7E162" w14:textId="77777777" w:rsidR="00773908" w:rsidRDefault="00773908">
    <w:pPr>
      <w:pStyle w:val="Topptekst"/>
    </w:pPr>
    <w:r w:rsidRPr="00F6555A">
      <w:rPr>
        <w:noProof/>
        <w:lang w:val="nb-NO" w:eastAsia="nb-NO"/>
      </w:rPr>
      <w:drawing>
        <wp:inline distT="0" distB="0" distL="0" distR="0" wp14:anchorId="261D3DAD" wp14:editId="082410F9">
          <wp:extent cx="1999268" cy="468172"/>
          <wp:effectExtent l="0" t="0" r="1270" b="8255"/>
          <wp:docPr id="1601945432" name="Picture 1601945432" descr="C:\Users\beatet\AppData\Local\Microsoft\Windows\Temporary Internet Files\Content.IE5\CVD3272T\Norwegian People's Ai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atet\AppData\Local\Microsoft\Windows\Temporary Internet Files\Content.IE5\CVD3272T\Norwegian People's Ai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3188" cy="518266"/>
                  </a:xfrm>
                  <a:prstGeom prst="rect">
                    <a:avLst/>
                  </a:prstGeom>
                  <a:noFill/>
                  <a:ln>
                    <a:noFill/>
                  </a:ln>
                </pic:spPr>
              </pic:pic>
            </a:graphicData>
          </a:graphic>
        </wp:inline>
      </w:drawing>
    </w:r>
  </w:p>
  <w:p w14:paraId="26390137" w14:textId="32CE9158" w:rsidR="00773908" w:rsidRDefault="0077390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4E83"/>
    <w:multiLevelType w:val="hybridMultilevel"/>
    <w:tmpl w:val="82EC34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3754D9D"/>
    <w:multiLevelType w:val="hybridMultilevel"/>
    <w:tmpl w:val="95AA1A64"/>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062A1AAA"/>
    <w:multiLevelType w:val="hybridMultilevel"/>
    <w:tmpl w:val="CB8091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856EF"/>
    <w:multiLevelType w:val="hybridMultilevel"/>
    <w:tmpl w:val="60589422"/>
    <w:lvl w:ilvl="0" w:tplc="AD7C0AB0">
      <w:start w:val="10"/>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4" w15:restartNumberingAfterBreak="0">
    <w:nsid w:val="0ACD0D88"/>
    <w:multiLevelType w:val="hybridMultilevel"/>
    <w:tmpl w:val="D1C2A624"/>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0E725C81"/>
    <w:multiLevelType w:val="hybridMultilevel"/>
    <w:tmpl w:val="752697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6B3"/>
    <w:multiLevelType w:val="hybridMultilevel"/>
    <w:tmpl w:val="A89629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1813C61"/>
    <w:multiLevelType w:val="hybridMultilevel"/>
    <w:tmpl w:val="7B781F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703D2A"/>
    <w:multiLevelType w:val="hybridMultilevel"/>
    <w:tmpl w:val="E300188A"/>
    <w:lvl w:ilvl="0" w:tplc="337C8E4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20748D"/>
    <w:multiLevelType w:val="hybridMultilevel"/>
    <w:tmpl w:val="235A82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68C3E68"/>
    <w:multiLevelType w:val="hybridMultilevel"/>
    <w:tmpl w:val="E53A92C0"/>
    <w:lvl w:ilvl="0" w:tplc="B8E84D12">
      <w:numFmt w:val="bullet"/>
      <w:lvlText w:val="-"/>
      <w:lvlJc w:val="left"/>
      <w:pPr>
        <w:ind w:left="720" w:hanging="360"/>
      </w:pPr>
      <w:rPr>
        <w:rFonts w:ascii="Calibri" w:eastAsiaTheme="minorEastAsia" w:hAnsi="Calibri"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7943B72"/>
    <w:multiLevelType w:val="hybridMultilevel"/>
    <w:tmpl w:val="7F9CF0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8B04FBB"/>
    <w:multiLevelType w:val="hybridMultilevel"/>
    <w:tmpl w:val="982C611A"/>
    <w:lvl w:ilvl="0" w:tplc="B9F0A49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B15ED0"/>
    <w:multiLevelType w:val="hybridMultilevel"/>
    <w:tmpl w:val="1CFA07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DB708B"/>
    <w:multiLevelType w:val="hybridMultilevel"/>
    <w:tmpl w:val="72D8283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26FF513A"/>
    <w:multiLevelType w:val="hybridMultilevel"/>
    <w:tmpl w:val="1848EEC0"/>
    <w:lvl w:ilvl="0" w:tplc="F0E63BC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0C1FB0"/>
    <w:multiLevelType w:val="hybridMultilevel"/>
    <w:tmpl w:val="574EC808"/>
    <w:lvl w:ilvl="0" w:tplc="9ABA7274">
      <w:start w:val="3"/>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17" w15:restartNumberingAfterBreak="0">
    <w:nsid w:val="2AF23D26"/>
    <w:multiLevelType w:val="hybridMultilevel"/>
    <w:tmpl w:val="127ED65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2CC65D9C"/>
    <w:multiLevelType w:val="hybridMultilevel"/>
    <w:tmpl w:val="9A8213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1A682D"/>
    <w:multiLevelType w:val="multilevel"/>
    <w:tmpl w:val="C8AAAF8A"/>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0" w15:restartNumberingAfterBreak="0">
    <w:nsid w:val="36180617"/>
    <w:multiLevelType w:val="hybridMultilevel"/>
    <w:tmpl w:val="702A6B96"/>
    <w:lvl w:ilvl="0" w:tplc="8A6AA9BE">
      <w:start w:val="6"/>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A64712"/>
    <w:multiLevelType w:val="hybridMultilevel"/>
    <w:tmpl w:val="4C5AABF8"/>
    <w:lvl w:ilvl="0" w:tplc="B8E84D12">
      <w:numFmt w:val="bullet"/>
      <w:lvlText w:val="-"/>
      <w:lvlJc w:val="left"/>
      <w:pPr>
        <w:ind w:left="360" w:hanging="360"/>
      </w:pPr>
      <w:rPr>
        <w:rFonts w:ascii="Calibri" w:eastAsiaTheme="minorEastAsia" w:hAnsi="Calibri"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3B0B5264"/>
    <w:multiLevelType w:val="hybridMultilevel"/>
    <w:tmpl w:val="E300188A"/>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125785"/>
    <w:multiLevelType w:val="hybridMultilevel"/>
    <w:tmpl w:val="B2226A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BE90A6C"/>
    <w:multiLevelType w:val="hybridMultilevel"/>
    <w:tmpl w:val="E90881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3BF6128F"/>
    <w:multiLevelType w:val="hybridMultilevel"/>
    <w:tmpl w:val="64D48958"/>
    <w:lvl w:ilvl="0" w:tplc="DABE35AC">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6" w15:restartNumberingAfterBreak="0">
    <w:nsid w:val="3CBA712E"/>
    <w:multiLevelType w:val="hybridMultilevel"/>
    <w:tmpl w:val="A2A2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E72FCB"/>
    <w:multiLevelType w:val="hybridMultilevel"/>
    <w:tmpl w:val="88ACBCA0"/>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15:restartNumberingAfterBreak="0">
    <w:nsid w:val="41093E3F"/>
    <w:multiLevelType w:val="hybridMultilevel"/>
    <w:tmpl w:val="BACA6ABE"/>
    <w:lvl w:ilvl="0" w:tplc="B016C6F2">
      <w:start w:val="3"/>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29" w15:restartNumberingAfterBreak="0">
    <w:nsid w:val="43FD05EE"/>
    <w:multiLevelType w:val="hybridMultilevel"/>
    <w:tmpl w:val="31B41C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4B173CD"/>
    <w:multiLevelType w:val="hybridMultilevel"/>
    <w:tmpl w:val="C3DC82F6"/>
    <w:lvl w:ilvl="0" w:tplc="B8E84D12">
      <w:numFmt w:val="bullet"/>
      <w:lvlText w:val="-"/>
      <w:lvlJc w:val="left"/>
      <w:pPr>
        <w:ind w:left="720" w:hanging="360"/>
      </w:pPr>
      <w:rPr>
        <w:rFonts w:ascii="Calibri" w:eastAsiaTheme="minorEastAsia"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44CD39E5"/>
    <w:multiLevelType w:val="hybridMultilevel"/>
    <w:tmpl w:val="895609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6EC21B3"/>
    <w:multiLevelType w:val="hybridMultilevel"/>
    <w:tmpl w:val="6CB4AD3C"/>
    <w:lvl w:ilvl="0" w:tplc="77FECF8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90E6B2F"/>
    <w:multiLevelType w:val="hybridMultilevel"/>
    <w:tmpl w:val="71EE299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49B439A2"/>
    <w:multiLevelType w:val="hybridMultilevel"/>
    <w:tmpl w:val="BBDEC3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5858E2"/>
    <w:multiLevelType w:val="hybridMultilevel"/>
    <w:tmpl w:val="EE3C37EE"/>
    <w:lvl w:ilvl="0" w:tplc="A2D8B360">
      <w:numFmt w:val="bullet"/>
      <w:lvlText w:val="-"/>
      <w:lvlJc w:val="left"/>
      <w:pPr>
        <w:ind w:left="720" w:hanging="360"/>
      </w:pPr>
      <w:rPr>
        <w:rFonts w:ascii="Arial" w:eastAsiaTheme="majorEastAsia"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517A7684"/>
    <w:multiLevelType w:val="hybridMultilevel"/>
    <w:tmpl w:val="FB70AB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52C17FC5"/>
    <w:multiLevelType w:val="hybridMultilevel"/>
    <w:tmpl w:val="F1EA464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57AD4A48"/>
    <w:multiLevelType w:val="hybridMultilevel"/>
    <w:tmpl w:val="CB76E4AC"/>
    <w:lvl w:ilvl="0" w:tplc="02AE3C8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B54F4B"/>
    <w:multiLevelType w:val="multilevel"/>
    <w:tmpl w:val="780E0BE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DD87787"/>
    <w:multiLevelType w:val="hybridMultilevel"/>
    <w:tmpl w:val="B470D15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1" w15:restartNumberingAfterBreak="0">
    <w:nsid w:val="5FBD1543"/>
    <w:multiLevelType w:val="hybridMultilevel"/>
    <w:tmpl w:val="C24A3B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62A50E4E"/>
    <w:multiLevelType w:val="hybridMultilevel"/>
    <w:tmpl w:val="E25CA538"/>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3" w15:restartNumberingAfterBreak="0">
    <w:nsid w:val="64D62AB1"/>
    <w:multiLevelType w:val="hybridMultilevel"/>
    <w:tmpl w:val="4132944A"/>
    <w:lvl w:ilvl="0" w:tplc="9CC0E42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446197"/>
    <w:multiLevelType w:val="hybridMultilevel"/>
    <w:tmpl w:val="42A2C5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6AA87B0B"/>
    <w:multiLevelType w:val="hybridMultilevel"/>
    <w:tmpl w:val="3A18178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6" w15:restartNumberingAfterBreak="0">
    <w:nsid w:val="73A67638"/>
    <w:multiLevelType w:val="hybridMultilevel"/>
    <w:tmpl w:val="416E9F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758A1042"/>
    <w:multiLevelType w:val="hybridMultilevel"/>
    <w:tmpl w:val="D150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ED32D3"/>
    <w:multiLevelType w:val="multilevel"/>
    <w:tmpl w:val="FCB6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9C01996"/>
    <w:multiLevelType w:val="hybridMultilevel"/>
    <w:tmpl w:val="93EEA7A8"/>
    <w:lvl w:ilvl="0" w:tplc="0409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0" w15:restartNumberingAfterBreak="0">
    <w:nsid w:val="7B2C2839"/>
    <w:multiLevelType w:val="hybridMultilevel"/>
    <w:tmpl w:val="85CAFAC8"/>
    <w:lvl w:ilvl="0" w:tplc="8A6AA9BE">
      <w:start w:val="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26094D"/>
    <w:multiLevelType w:val="hybridMultilevel"/>
    <w:tmpl w:val="EC2292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3C4191"/>
    <w:multiLevelType w:val="hybridMultilevel"/>
    <w:tmpl w:val="2FEE4A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3" w15:restartNumberingAfterBreak="0">
    <w:nsid w:val="7D5A28B1"/>
    <w:multiLevelType w:val="hybridMultilevel"/>
    <w:tmpl w:val="26AAB014"/>
    <w:lvl w:ilvl="0" w:tplc="B8E84D12">
      <w:numFmt w:val="bullet"/>
      <w:lvlText w:val="-"/>
      <w:lvlJc w:val="left"/>
      <w:pPr>
        <w:ind w:left="720" w:hanging="360"/>
      </w:pPr>
      <w:rPr>
        <w:rFonts w:ascii="Calibri" w:eastAsiaTheme="minorEastAsia"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4" w15:restartNumberingAfterBreak="0">
    <w:nsid w:val="7F0C4EDB"/>
    <w:multiLevelType w:val="multilevel"/>
    <w:tmpl w:val="DE88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4600D6"/>
    <w:multiLevelType w:val="multilevel"/>
    <w:tmpl w:val="9C54E7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56520434">
    <w:abstractNumId w:val="53"/>
  </w:num>
  <w:num w:numId="2" w16cid:durableId="767196132">
    <w:abstractNumId w:val="14"/>
  </w:num>
  <w:num w:numId="3" w16cid:durableId="1180585869">
    <w:abstractNumId w:val="17"/>
  </w:num>
  <w:num w:numId="4" w16cid:durableId="1750037409">
    <w:abstractNumId w:val="45"/>
  </w:num>
  <w:num w:numId="5" w16cid:durableId="1476870224">
    <w:abstractNumId w:val="21"/>
  </w:num>
  <w:num w:numId="6" w16cid:durableId="557782550">
    <w:abstractNumId w:val="10"/>
  </w:num>
  <w:num w:numId="7" w16cid:durableId="15262101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2311412">
    <w:abstractNumId w:val="30"/>
  </w:num>
  <w:num w:numId="9" w16cid:durableId="1361542781">
    <w:abstractNumId w:val="33"/>
  </w:num>
  <w:num w:numId="10" w16cid:durableId="1925722905">
    <w:abstractNumId w:val="52"/>
  </w:num>
  <w:num w:numId="11" w16cid:durableId="804468859">
    <w:abstractNumId w:val="37"/>
  </w:num>
  <w:num w:numId="12" w16cid:durableId="462967617">
    <w:abstractNumId w:val="41"/>
  </w:num>
  <w:num w:numId="13" w16cid:durableId="53505351">
    <w:abstractNumId w:val="27"/>
  </w:num>
  <w:num w:numId="14" w16cid:durableId="2133858996">
    <w:abstractNumId w:val="4"/>
  </w:num>
  <w:num w:numId="15" w16cid:durableId="1543134902">
    <w:abstractNumId w:val="1"/>
  </w:num>
  <w:num w:numId="16" w16cid:durableId="1918981278">
    <w:abstractNumId w:val="42"/>
  </w:num>
  <w:num w:numId="17" w16cid:durableId="877086246">
    <w:abstractNumId w:val="40"/>
  </w:num>
  <w:num w:numId="18" w16cid:durableId="992029815">
    <w:abstractNumId w:val="54"/>
  </w:num>
  <w:num w:numId="19" w16cid:durableId="1866629032">
    <w:abstractNumId w:val="29"/>
  </w:num>
  <w:num w:numId="20" w16cid:durableId="1189757742">
    <w:abstractNumId w:val="36"/>
  </w:num>
  <w:num w:numId="21" w16cid:durableId="520969511">
    <w:abstractNumId w:val="26"/>
  </w:num>
  <w:num w:numId="22" w16cid:durableId="1093009588">
    <w:abstractNumId w:val="44"/>
  </w:num>
  <w:num w:numId="23" w16cid:durableId="1959138727">
    <w:abstractNumId w:val="46"/>
  </w:num>
  <w:num w:numId="24" w16cid:durableId="1829586937">
    <w:abstractNumId w:val="24"/>
  </w:num>
  <w:num w:numId="25" w16cid:durableId="565796697">
    <w:abstractNumId w:val="6"/>
  </w:num>
  <w:num w:numId="26" w16cid:durableId="329139593">
    <w:abstractNumId w:val="15"/>
  </w:num>
  <w:num w:numId="27" w16cid:durableId="438524649">
    <w:abstractNumId w:val="0"/>
  </w:num>
  <w:num w:numId="28" w16cid:durableId="1284388636">
    <w:abstractNumId w:val="49"/>
  </w:num>
  <w:num w:numId="29" w16cid:durableId="240483970">
    <w:abstractNumId w:val="35"/>
  </w:num>
  <w:num w:numId="30" w16cid:durableId="279148797">
    <w:abstractNumId w:val="23"/>
  </w:num>
  <w:num w:numId="31" w16cid:durableId="1278949844">
    <w:abstractNumId w:val="9"/>
  </w:num>
  <w:num w:numId="32" w16cid:durableId="912856445">
    <w:abstractNumId w:val="43"/>
  </w:num>
  <w:num w:numId="33" w16cid:durableId="1705788438">
    <w:abstractNumId w:val="38"/>
  </w:num>
  <w:num w:numId="34" w16cid:durableId="450561563">
    <w:abstractNumId w:val="34"/>
  </w:num>
  <w:num w:numId="35" w16cid:durableId="579872556">
    <w:abstractNumId w:val="13"/>
  </w:num>
  <w:num w:numId="36" w16cid:durableId="1868910001">
    <w:abstractNumId w:val="7"/>
  </w:num>
  <w:num w:numId="37" w16cid:durableId="962811127">
    <w:abstractNumId w:val="18"/>
  </w:num>
  <w:num w:numId="38" w16cid:durableId="987589420">
    <w:abstractNumId w:val="20"/>
  </w:num>
  <w:num w:numId="39" w16cid:durableId="1362169208">
    <w:abstractNumId w:val="25"/>
  </w:num>
  <w:num w:numId="40" w16cid:durableId="1839418582">
    <w:abstractNumId w:val="2"/>
  </w:num>
  <w:num w:numId="41" w16cid:durableId="777994441">
    <w:abstractNumId w:val="55"/>
  </w:num>
  <w:num w:numId="42" w16cid:durableId="1698850174">
    <w:abstractNumId w:val="19"/>
  </w:num>
  <w:num w:numId="43" w16cid:durableId="126708538">
    <w:abstractNumId w:val="39"/>
  </w:num>
  <w:num w:numId="44" w16cid:durableId="458374358">
    <w:abstractNumId w:val="5"/>
  </w:num>
  <w:num w:numId="45" w16cid:durableId="279381518">
    <w:abstractNumId w:val="50"/>
  </w:num>
  <w:num w:numId="46" w16cid:durableId="459807294">
    <w:abstractNumId w:val="51"/>
  </w:num>
  <w:num w:numId="47" w16cid:durableId="667631630">
    <w:abstractNumId w:val="48"/>
  </w:num>
  <w:num w:numId="48" w16cid:durableId="567882152">
    <w:abstractNumId w:val="32"/>
  </w:num>
  <w:num w:numId="49" w16cid:durableId="595098527">
    <w:abstractNumId w:val="3"/>
  </w:num>
  <w:num w:numId="50" w16cid:durableId="1766731297">
    <w:abstractNumId w:val="12"/>
  </w:num>
  <w:num w:numId="51" w16cid:durableId="485778071">
    <w:abstractNumId w:val="8"/>
  </w:num>
  <w:num w:numId="52" w16cid:durableId="488134807">
    <w:abstractNumId w:val="22"/>
  </w:num>
  <w:num w:numId="53" w16cid:durableId="1051923930">
    <w:abstractNumId w:val="47"/>
  </w:num>
  <w:num w:numId="54" w16cid:durableId="1789467951">
    <w:abstractNumId w:val="31"/>
  </w:num>
  <w:num w:numId="55" w16cid:durableId="2131974361">
    <w:abstractNumId w:val="16"/>
  </w:num>
  <w:num w:numId="56" w16cid:durableId="202227476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hideSpellingErrors/>
  <w:hideGrammaticalErrors/>
  <w:activeWritingStyle w:appName="MSWord" w:lang="nb-NO" w:vendorID="64" w:dllVersion="0" w:nlCheck="1" w:checkStyle="0"/>
  <w:activeWritingStyle w:appName="MSWord" w:lang="en-GB" w:vendorID="64" w:dllVersion="0" w:nlCheck="1" w:checkStyle="0"/>
  <w:activeWritingStyle w:appName="MSWord" w:lang="en-US"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763"/>
    <w:rsid w:val="0000080C"/>
    <w:rsid w:val="00006926"/>
    <w:rsid w:val="000069A8"/>
    <w:rsid w:val="00010BCC"/>
    <w:rsid w:val="00013C3C"/>
    <w:rsid w:val="00014BEB"/>
    <w:rsid w:val="00015522"/>
    <w:rsid w:val="00026C5F"/>
    <w:rsid w:val="00030E2E"/>
    <w:rsid w:val="00033F8C"/>
    <w:rsid w:val="00037BDC"/>
    <w:rsid w:val="00042CDB"/>
    <w:rsid w:val="00045E20"/>
    <w:rsid w:val="00046EE5"/>
    <w:rsid w:val="00047980"/>
    <w:rsid w:val="0005249F"/>
    <w:rsid w:val="0005521D"/>
    <w:rsid w:val="0005795B"/>
    <w:rsid w:val="00060C64"/>
    <w:rsid w:val="0006166E"/>
    <w:rsid w:val="00061DC5"/>
    <w:rsid w:val="000647EA"/>
    <w:rsid w:val="00064D0A"/>
    <w:rsid w:val="00070D94"/>
    <w:rsid w:val="00071EC4"/>
    <w:rsid w:val="000740E7"/>
    <w:rsid w:val="00076649"/>
    <w:rsid w:val="00081745"/>
    <w:rsid w:val="0008559D"/>
    <w:rsid w:val="00085709"/>
    <w:rsid w:val="00091E08"/>
    <w:rsid w:val="00092622"/>
    <w:rsid w:val="00093DCE"/>
    <w:rsid w:val="00096C40"/>
    <w:rsid w:val="000A139F"/>
    <w:rsid w:val="000A41EC"/>
    <w:rsid w:val="000A5139"/>
    <w:rsid w:val="000A56D5"/>
    <w:rsid w:val="000A6432"/>
    <w:rsid w:val="000A68A2"/>
    <w:rsid w:val="000A7EA4"/>
    <w:rsid w:val="000B0FFD"/>
    <w:rsid w:val="000B26B8"/>
    <w:rsid w:val="000B2C96"/>
    <w:rsid w:val="000B41F2"/>
    <w:rsid w:val="000B4C91"/>
    <w:rsid w:val="000B723C"/>
    <w:rsid w:val="000C086B"/>
    <w:rsid w:val="000C0952"/>
    <w:rsid w:val="000C2C3F"/>
    <w:rsid w:val="000C4F87"/>
    <w:rsid w:val="000D0579"/>
    <w:rsid w:val="000D20A0"/>
    <w:rsid w:val="000D25AC"/>
    <w:rsid w:val="000D3079"/>
    <w:rsid w:val="000D6013"/>
    <w:rsid w:val="000D622E"/>
    <w:rsid w:val="000D69E1"/>
    <w:rsid w:val="000D6EBD"/>
    <w:rsid w:val="000E4E66"/>
    <w:rsid w:val="000E61F6"/>
    <w:rsid w:val="000E6CFD"/>
    <w:rsid w:val="000F21A9"/>
    <w:rsid w:val="000F409F"/>
    <w:rsid w:val="000F40CF"/>
    <w:rsid w:val="00100911"/>
    <w:rsid w:val="00101BF5"/>
    <w:rsid w:val="00102429"/>
    <w:rsid w:val="00103A98"/>
    <w:rsid w:val="00105A87"/>
    <w:rsid w:val="001062FE"/>
    <w:rsid w:val="00111E48"/>
    <w:rsid w:val="00112866"/>
    <w:rsid w:val="00112D68"/>
    <w:rsid w:val="001262B2"/>
    <w:rsid w:val="001271DD"/>
    <w:rsid w:val="00130FFE"/>
    <w:rsid w:val="00131C98"/>
    <w:rsid w:val="00132C3F"/>
    <w:rsid w:val="001363AE"/>
    <w:rsid w:val="00136D81"/>
    <w:rsid w:val="00140F20"/>
    <w:rsid w:val="0015042E"/>
    <w:rsid w:val="00152301"/>
    <w:rsid w:val="001543A9"/>
    <w:rsid w:val="00167277"/>
    <w:rsid w:val="001731C5"/>
    <w:rsid w:val="00176858"/>
    <w:rsid w:val="00177FD8"/>
    <w:rsid w:val="00187A17"/>
    <w:rsid w:val="00187A2B"/>
    <w:rsid w:val="00191F59"/>
    <w:rsid w:val="00192307"/>
    <w:rsid w:val="00195323"/>
    <w:rsid w:val="00197127"/>
    <w:rsid w:val="00197B18"/>
    <w:rsid w:val="001A1635"/>
    <w:rsid w:val="001A26A7"/>
    <w:rsid w:val="001A3B18"/>
    <w:rsid w:val="001A4B79"/>
    <w:rsid w:val="001A7401"/>
    <w:rsid w:val="001A742B"/>
    <w:rsid w:val="001B01B6"/>
    <w:rsid w:val="001B0230"/>
    <w:rsid w:val="001B4C41"/>
    <w:rsid w:val="001B6054"/>
    <w:rsid w:val="001B7BA2"/>
    <w:rsid w:val="001C57EF"/>
    <w:rsid w:val="001D0889"/>
    <w:rsid w:val="001D2E03"/>
    <w:rsid w:val="001D53DD"/>
    <w:rsid w:val="001D6504"/>
    <w:rsid w:val="001E0E2C"/>
    <w:rsid w:val="001E6601"/>
    <w:rsid w:val="001E7351"/>
    <w:rsid w:val="001E73B0"/>
    <w:rsid w:val="001F2236"/>
    <w:rsid w:val="001F6D32"/>
    <w:rsid w:val="002005EE"/>
    <w:rsid w:val="002032C3"/>
    <w:rsid w:val="002054EF"/>
    <w:rsid w:val="00207AA2"/>
    <w:rsid w:val="002133C4"/>
    <w:rsid w:val="002159C1"/>
    <w:rsid w:val="002170F5"/>
    <w:rsid w:val="00220A71"/>
    <w:rsid w:val="002261B3"/>
    <w:rsid w:val="002278A3"/>
    <w:rsid w:val="00231D41"/>
    <w:rsid w:val="0023550A"/>
    <w:rsid w:val="00237396"/>
    <w:rsid w:val="00246B0B"/>
    <w:rsid w:val="00247CE1"/>
    <w:rsid w:val="00247CF0"/>
    <w:rsid w:val="00251861"/>
    <w:rsid w:val="00251C38"/>
    <w:rsid w:val="00260D41"/>
    <w:rsid w:val="00260EA3"/>
    <w:rsid w:val="0026620E"/>
    <w:rsid w:val="00266932"/>
    <w:rsid w:val="00267DF8"/>
    <w:rsid w:val="0027372C"/>
    <w:rsid w:val="00280BAD"/>
    <w:rsid w:val="00287D58"/>
    <w:rsid w:val="00296FED"/>
    <w:rsid w:val="002A1079"/>
    <w:rsid w:val="002A1106"/>
    <w:rsid w:val="002B0DF1"/>
    <w:rsid w:val="002B11A6"/>
    <w:rsid w:val="002B5C86"/>
    <w:rsid w:val="002B627C"/>
    <w:rsid w:val="002C3706"/>
    <w:rsid w:val="002C4F38"/>
    <w:rsid w:val="002C756C"/>
    <w:rsid w:val="002D10D9"/>
    <w:rsid w:val="002D1101"/>
    <w:rsid w:val="002D4154"/>
    <w:rsid w:val="002E25F8"/>
    <w:rsid w:val="002E365E"/>
    <w:rsid w:val="002E3F42"/>
    <w:rsid w:val="002F1442"/>
    <w:rsid w:val="002F31F7"/>
    <w:rsid w:val="002F7B77"/>
    <w:rsid w:val="00301B58"/>
    <w:rsid w:val="00310271"/>
    <w:rsid w:val="00310519"/>
    <w:rsid w:val="00310CE8"/>
    <w:rsid w:val="00313ECC"/>
    <w:rsid w:val="003177C8"/>
    <w:rsid w:val="0032739B"/>
    <w:rsid w:val="003273BB"/>
    <w:rsid w:val="00331395"/>
    <w:rsid w:val="003327DA"/>
    <w:rsid w:val="00343B93"/>
    <w:rsid w:val="00343D5A"/>
    <w:rsid w:val="00344554"/>
    <w:rsid w:val="00350F65"/>
    <w:rsid w:val="003563E0"/>
    <w:rsid w:val="003603A0"/>
    <w:rsid w:val="00361239"/>
    <w:rsid w:val="0036356F"/>
    <w:rsid w:val="003704C4"/>
    <w:rsid w:val="0037080F"/>
    <w:rsid w:val="0037435C"/>
    <w:rsid w:val="00374E38"/>
    <w:rsid w:val="003809B2"/>
    <w:rsid w:val="003812A6"/>
    <w:rsid w:val="00381F0C"/>
    <w:rsid w:val="00383B63"/>
    <w:rsid w:val="0038527D"/>
    <w:rsid w:val="00385DCA"/>
    <w:rsid w:val="00391FC9"/>
    <w:rsid w:val="003946AB"/>
    <w:rsid w:val="003947DC"/>
    <w:rsid w:val="00394B37"/>
    <w:rsid w:val="00397E15"/>
    <w:rsid w:val="003A1F4C"/>
    <w:rsid w:val="003A1FC1"/>
    <w:rsid w:val="003A49F0"/>
    <w:rsid w:val="003A4FD4"/>
    <w:rsid w:val="003A5982"/>
    <w:rsid w:val="003A5B4E"/>
    <w:rsid w:val="003A6FE7"/>
    <w:rsid w:val="003B0770"/>
    <w:rsid w:val="003B32AD"/>
    <w:rsid w:val="003B5CBC"/>
    <w:rsid w:val="003C295F"/>
    <w:rsid w:val="003C603C"/>
    <w:rsid w:val="003D74FE"/>
    <w:rsid w:val="003E03E2"/>
    <w:rsid w:val="003E0AFF"/>
    <w:rsid w:val="003E1A62"/>
    <w:rsid w:val="003E26B2"/>
    <w:rsid w:val="003F075F"/>
    <w:rsid w:val="003F362E"/>
    <w:rsid w:val="003F388D"/>
    <w:rsid w:val="003F3C3A"/>
    <w:rsid w:val="003F3F65"/>
    <w:rsid w:val="003F7B3D"/>
    <w:rsid w:val="00402022"/>
    <w:rsid w:val="004038B4"/>
    <w:rsid w:val="00403DBE"/>
    <w:rsid w:val="00404165"/>
    <w:rsid w:val="00406530"/>
    <w:rsid w:val="00423D04"/>
    <w:rsid w:val="0042476F"/>
    <w:rsid w:val="00427ACF"/>
    <w:rsid w:val="00430331"/>
    <w:rsid w:val="00430698"/>
    <w:rsid w:val="004314F3"/>
    <w:rsid w:val="0043217A"/>
    <w:rsid w:val="00433387"/>
    <w:rsid w:val="004365AF"/>
    <w:rsid w:val="00440BF3"/>
    <w:rsid w:val="004412B4"/>
    <w:rsid w:val="00441B81"/>
    <w:rsid w:val="00441BDA"/>
    <w:rsid w:val="00443056"/>
    <w:rsid w:val="00443B06"/>
    <w:rsid w:val="0044551A"/>
    <w:rsid w:val="00446255"/>
    <w:rsid w:val="004626FA"/>
    <w:rsid w:val="00462B99"/>
    <w:rsid w:val="00463EB0"/>
    <w:rsid w:val="00464DC1"/>
    <w:rsid w:val="00464E6A"/>
    <w:rsid w:val="00467538"/>
    <w:rsid w:val="0046797B"/>
    <w:rsid w:val="00470095"/>
    <w:rsid w:val="00472FAB"/>
    <w:rsid w:val="00474099"/>
    <w:rsid w:val="0047530B"/>
    <w:rsid w:val="0047544F"/>
    <w:rsid w:val="00475AF3"/>
    <w:rsid w:val="00483797"/>
    <w:rsid w:val="00486745"/>
    <w:rsid w:val="004871B2"/>
    <w:rsid w:val="004A1AF1"/>
    <w:rsid w:val="004A501F"/>
    <w:rsid w:val="004B39F9"/>
    <w:rsid w:val="004B3BB9"/>
    <w:rsid w:val="004C0EDC"/>
    <w:rsid w:val="004C0FF2"/>
    <w:rsid w:val="004C293F"/>
    <w:rsid w:val="004C4604"/>
    <w:rsid w:val="004C5498"/>
    <w:rsid w:val="004D04DE"/>
    <w:rsid w:val="004D2803"/>
    <w:rsid w:val="004D42C1"/>
    <w:rsid w:val="004D4603"/>
    <w:rsid w:val="004E11BE"/>
    <w:rsid w:val="004E1463"/>
    <w:rsid w:val="004E2230"/>
    <w:rsid w:val="004E426A"/>
    <w:rsid w:val="004E64F4"/>
    <w:rsid w:val="004F2316"/>
    <w:rsid w:val="004F2F0B"/>
    <w:rsid w:val="004F568A"/>
    <w:rsid w:val="004F5827"/>
    <w:rsid w:val="004F5C68"/>
    <w:rsid w:val="004F6142"/>
    <w:rsid w:val="005065D5"/>
    <w:rsid w:val="00506FA9"/>
    <w:rsid w:val="00510B8F"/>
    <w:rsid w:val="00510DF9"/>
    <w:rsid w:val="005110D7"/>
    <w:rsid w:val="005111A3"/>
    <w:rsid w:val="00513530"/>
    <w:rsid w:val="005169B4"/>
    <w:rsid w:val="005201CB"/>
    <w:rsid w:val="00520889"/>
    <w:rsid w:val="00521D6C"/>
    <w:rsid w:val="00524721"/>
    <w:rsid w:val="00525137"/>
    <w:rsid w:val="00525869"/>
    <w:rsid w:val="00532F8F"/>
    <w:rsid w:val="0053402F"/>
    <w:rsid w:val="0053672A"/>
    <w:rsid w:val="00536CAD"/>
    <w:rsid w:val="0053760E"/>
    <w:rsid w:val="00537750"/>
    <w:rsid w:val="00542484"/>
    <w:rsid w:val="0055233A"/>
    <w:rsid w:val="005533C0"/>
    <w:rsid w:val="00556062"/>
    <w:rsid w:val="00560ADB"/>
    <w:rsid w:val="0056359B"/>
    <w:rsid w:val="0056359C"/>
    <w:rsid w:val="00567031"/>
    <w:rsid w:val="00573201"/>
    <w:rsid w:val="00574955"/>
    <w:rsid w:val="0057561F"/>
    <w:rsid w:val="005819AF"/>
    <w:rsid w:val="00582410"/>
    <w:rsid w:val="00583635"/>
    <w:rsid w:val="005877F1"/>
    <w:rsid w:val="005905E2"/>
    <w:rsid w:val="00594359"/>
    <w:rsid w:val="00594EC3"/>
    <w:rsid w:val="00594FFB"/>
    <w:rsid w:val="005978D3"/>
    <w:rsid w:val="005A3464"/>
    <w:rsid w:val="005A5407"/>
    <w:rsid w:val="005A722D"/>
    <w:rsid w:val="005A74C4"/>
    <w:rsid w:val="005B3F23"/>
    <w:rsid w:val="005B7E09"/>
    <w:rsid w:val="005C42FA"/>
    <w:rsid w:val="005C5A0F"/>
    <w:rsid w:val="005C5A95"/>
    <w:rsid w:val="005C6C02"/>
    <w:rsid w:val="005D32A9"/>
    <w:rsid w:val="005D7B2C"/>
    <w:rsid w:val="005E30AB"/>
    <w:rsid w:val="005E3837"/>
    <w:rsid w:val="005F1331"/>
    <w:rsid w:val="005F247F"/>
    <w:rsid w:val="005F2D54"/>
    <w:rsid w:val="005F3761"/>
    <w:rsid w:val="006011CD"/>
    <w:rsid w:val="00602F76"/>
    <w:rsid w:val="006049C8"/>
    <w:rsid w:val="006059CC"/>
    <w:rsid w:val="00606063"/>
    <w:rsid w:val="0061208F"/>
    <w:rsid w:val="00615BC9"/>
    <w:rsid w:val="0062009F"/>
    <w:rsid w:val="00620883"/>
    <w:rsid w:val="00623CE0"/>
    <w:rsid w:val="00627576"/>
    <w:rsid w:val="00633F25"/>
    <w:rsid w:val="00634184"/>
    <w:rsid w:val="00635591"/>
    <w:rsid w:val="0063600C"/>
    <w:rsid w:val="00636BF2"/>
    <w:rsid w:val="0063797D"/>
    <w:rsid w:val="006403DA"/>
    <w:rsid w:val="006405DA"/>
    <w:rsid w:val="006439D4"/>
    <w:rsid w:val="00644B86"/>
    <w:rsid w:val="006463A0"/>
    <w:rsid w:val="00652635"/>
    <w:rsid w:val="0065463E"/>
    <w:rsid w:val="00654953"/>
    <w:rsid w:val="00655A26"/>
    <w:rsid w:val="00660423"/>
    <w:rsid w:val="00660E76"/>
    <w:rsid w:val="0066145B"/>
    <w:rsid w:val="006632BF"/>
    <w:rsid w:val="00663696"/>
    <w:rsid w:val="00663797"/>
    <w:rsid w:val="00667A45"/>
    <w:rsid w:val="00676029"/>
    <w:rsid w:val="006772D8"/>
    <w:rsid w:val="006825E0"/>
    <w:rsid w:val="0068297B"/>
    <w:rsid w:val="006854A8"/>
    <w:rsid w:val="00692648"/>
    <w:rsid w:val="006962CD"/>
    <w:rsid w:val="006A3B26"/>
    <w:rsid w:val="006B1A5A"/>
    <w:rsid w:val="006B4A24"/>
    <w:rsid w:val="006C7E8B"/>
    <w:rsid w:val="006D1077"/>
    <w:rsid w:val="006D2443"/>
    <w:rsid w:val="006D2564"/>
    <w:rsid w:val="006D3F61"/>
    <w:rsid w:val="006D51A9"/>
    <w:rsid w:val="006E111E"/>
    <w:rsid w:val="006E136A"/>
    <w:rsid w:val="006E1900"/>
    <w:rsid w:val="006E247D"/>
    <w:rsid w:val="006E5BB3"/>
    <w:rsid w:val="006E66B0"/>
    <w:rsid w:val="006F010D"/>
    <w:rsid w:val="006F072B"/>
    <w:rsid w:val="006F36FA"/>
    <w:rsid w:val="006F5375"/>
    <w:rsid w:val="006F55A2"/>
    <w:rsid w:val="00701D31"/>
    <w:rsid w:val="00703963"/>
    <w:rsid w:val="007056B2"/>
    <w:rsid w:val="00706B90"/>
    <w:rsid w:val="00707B6E"/>
    <w:rsid w:val="00707D8F"/>
    <w:rsid w:val="007107EE"/>
    <w:rsid w:val="007129AF"/>
    <w:rsid w:val="00713A9D"/>
    <w:rsid w:val="007161B9"/>
    <w:rsid w:val="00721E77"/>
    <w:rsid w:val="0072567D"/>
    <w:rsid w:val="00731BC6"/>
    <w:rsid w:val="007323BD"/>
    <w:rsid w:val="007350B6"/>
    <w:rsid w:val="007357CF"/>
    <w:rsid w:val="00736E10"/>
    <w:rsid w:val="00743461"/>
    <w:rsid w:val="0074351B"/>
    <w:rsid w:val="0074399E"/>
    <w:rsid w:val="00745480"/>
    <w:rsid w:val="007472AD"/>
    <w:rsid w:val="00747461"/>
    <w:rsid w:val="007510DD"/>
    <w:rsid w:val="007514BB"/>
    <w:rsid w:val="00751F9D"/>
    <w:rsid w:val="00752001"/>
    <w:rsid w:val="00753A5D"/>
    <w:rsid w:val="007572C0"/>
    <w:rsid w:val="007611B3"/>
    <w:rsid w:val="00762118"/>
    <w:rsid w:val="00763325"/>
    <w:rsid w:val="0076395C"/>
    <w:rsid w:val="00764E15"/>
    <w:rsid w:val="0076510B"/>
    <w:rsid w:val="00766D73"/>
    <w:rsid w:val="007702C7"/>
    <w:rsid w:val="007707CA"/>
    <w:rsid w:val="00770DFB"/>
    <w:rsid w:val="007735AD"/>
    <w:rsid w:val="00773908"/>
    <w:rsid w:val="00774B8C"/>
    <w:rsid w:val="00775AD6"/>
    <w:rsid w:val="00782B9F"/>
    <w:rsid w:val="00783FE7"/>
    <w:rsid w:val="007841DD"/>
    <w:rsid w:val="00785498"/>
    <w:rsid w:val="00791C9C"/>
    <w:rsid w:val="00792560"/>
    <w:rsid w:val="00796775"/>
    <w:rsid w:val="007A0E9D"/>
    <w:rsid w:val="007A2961"/>
    <w:rsid w:val="007A2EFE"/>
    <w:rsid w:val="007B4C68"/>
    <w:rsid w:val="007B66C4"/>
    <w:rsid w:val="007B6E84"/>
    <w:rsid w:val="007C1DA3"/>
    <w:rsid w:val="007C3F38"/>
    <w:rsid w:val="007C675D"/>
    <w:rsid w:val="007D01A4"/>
    <w:rsid w:val="007D119B"/>
    <w:rsid w:val="007D71EE"/>
    <w:rsid w:val="007E5915"/>
    <w:rsid w:val="007E6370"/>
    <w:rsid w:val="007E7E97"/>
    <w:rsid w:val="007F3125"/>
    <w:rsid w:val="007F4217"/>
    <w:rsid w:val="007F4EF1"/>
    <w:rsid w:val="00806B85"/>
    <w:rsid w:val="008152F5"/>
    <w:rsid w:val="00816ABF"/>
    <w:rsid w:val="0081770D"/>
    <w:rsid w:val="00820653"/>
    <w:rsid w:val="00820B96"/>
    <w:rsid w:val="008265D2"/>
    <w:rsid w:val="008279B8"/>
    <w:rsid w:val="00827F72"/>
    <w:rsid w:val="008331D2"/>
    <w:rsid w:val="00834089"/>
    <w:rsid w:val="00835327"/>
    <w:rsid w:val="0083647B"/>
    <w:rsid w:val="00836F3C"/>
    <w:rsid w:val="008403D0"/>
    <w:rsid w:val="008441FC"/>
    <w:rsid w:val="008448A9"/>
    <w:rsid w:val="00847901"/>
    <w:rsid w:val="00850725"/>
    <w:rsid w:val="008516FA"/>
    <w:rsid w:val="0085175F"/>
    <w:rsid w:val="008528EC"/>
    <w:rsid w:val="00854CAB"/>
    <w:rsid w:val="00855122"/>
    <w:rsid w:val="00855DC1"/>
    <w:rsid w:val="00857A8D"/>
    <w:rsid w:val="008622CB"/>
    <w:rsid w:val="00862938"/>
    <w:rsid w:val="00870126"/>
    <w:rsid w:val="00877F20"/>
    <w:rsid w:val="00883EC5"/>
    <w:rsid w:val="00885554"/>
    <w:rsid w:val="00887122"/>
    <w:rsid w:val="0088730C"/>
    <w:rsid w:val="008873A5"/>
    <w:rsid w:val="00891916"/>
    <w:rsid w:val="00891F6B"/>
    <w:rsid w:val="00893C12"/>
    <w:rsid w:val="008A09F9"/>
    <w:rsid w:val="008A4FAA"/>
    <w:rsid w:val="008A5881"/>
    <w:rsid w:val="008A6186"/>
    <w:rsid w:val="008A61CA"/>
    <w:rsid w:val="008B3AEE"/>
    <w:rsid w:val="008B6E71"/>
    <w:rsid w:val="008C0450"/>
    <w:rsid w:val="008C1A3B"/>
    <w:rsid w:val="008C2B0A"/>
    <w:rsid w:val="008C3BFB"/>
    <w:rsid w:val="008C5513"/>
    <w:rsid w:val="008C5A32"/>
    <w:rsid w:val="008D014F"/>
    <w:rsid w:val="008D0DE6"/>
    <w:rsid w:val="008D1CD9"/>
    <w:rsid w:val="008D656A"/>
    <w:rsid w:val="008E1644"/>
    <w:rsid w:val="008E5552"/>
    <w:rsid w:val="008F0089"/>
    <w:rsid w:val="008F1772"/>
    <w:rsid w:val="008F273A"/>
    <w:rsid w:val="008F2ABB"/>
    <w:rsid w:val="008F2CA5"/>
    <w:rsid w:val="008F2DCF"/>
    <w:rsid w:val="008F5987"/>
    <w:rsid w:val="008F61F8"/>
    <w:rsid w:val="008F6C25"/>
    <w:rsid w:val="008F755F"/>
    <w:rsid w:val="009108CC"/>
    <w:rsid w:val="00910C17"/>
    <w:rsid w:val="00911BC6"/>
    <w:rsid w:val="0091276D"/>
    <w:rsid w:val="00914646"/>
    <w:rsid w:val="0091534A"/>
    <w:rsid w:val="009179C4"/>
    <w:rsid w:val="00920355"/>
    <w:rsid w:val="00921D50"/>
    <w:rsid w:val="00922FFB"/>
    <w:rsid w:val="00923421"/>
    <w:rsid w:val="00927A89"/>
    <w:rsid w:val="009350A0"/>
    <w:rsid w:val="009368AE"/>
    <w:rsid w:val="00940109"/>
    <w:rsid w:val="009407CD"/>
    <w:rsid w:val="00940FF6"/>
    <w:rsid w:val="009425FB"/>
    <w:rsid w:val="00942B03"/>
    <w:rsid w:val="0094719F"/>
    <w:rsid w:val="009502AE"/>
    <w:rsid w:val="00950B27"/>
    <w:rsid w:val="0095629A"/>
    <w:rsid w:val="009579CE"/>
    <w:rsid w:val="00960021"/>
    <w:rsid w:val="00960174"/>
    <w:rsid w:val="00961504"/>
    <w:rsid w:val="009635AB"/>
    <w:rsid w:val="009643B7"/>
    <w:rsid w:val="00964FA2"/>
    <w:rsid w:val="00966D79"/>
    <w:rsid w:val="009672B6"/>
    <w:rsid w:val="00972EFC"/>
    <w:rsid w:val="00974834"/>
    <w:rsid w:val="00975D52"/>
    <w:rsid w:val="00977755"/>
    <w:rsid w:val="00981F05"/>
    <w:rsid w:val="0098215E"/>
    <w:rsid w:val="00982861"/>
    <w:rsid w:val="009861E4"/>
    <w:rsid w:val="009A05BF"/>
    <w:rsid w:val="009A0E9D"/>
    <w:rsid w:val="009A10BB"/>
    <w:rsid w:val="009A1413"/>
    <w:rsid w:val="009A72BD"/>
    <w:rsid w:val="009B50AC"/>
    <w:rsid w:val="009B72BE"/>
    <w:rsid w:val="009C36E5"/>
    <w:rsid w:val="009C47D0"/>
    <w:rsid w:val="009D0B29"/>
    <w:rsid w:val="009D15D1"/>
    <w:rsid w:val="009D17F8"/>
    <w:rsid w:val="009D3255"/>
    <w:rsid w:val="009D54BE"/>
    <w:rsid w:val="009D598A"/>
    <w:rsid w:val="009D65A6"/>
    <w:rsid w:val="009E1247"/>
    <w:rsid w:val="009E1BA8"/>
    <w:rsid w:val="009F00EA"/>
    <w:rsid w:val="009F048D"/>
    <w:rsid w:val="009F04DC"/>
    <w:rsid w:val="009F0898"/>
    <w:rsid w:val="009F0CE0"/>
    <w:rsid w:val="009F2D5E"/>
    <w:rsid w:val="009F512A"/>
    <w:rsid w:val="00A02763"/>
    <w:rsid w:val="00A03E65"/>
    <w:rsid w:val="00A060BD"/>
    <w:rsid w:val="00A10D40"/>
    <w:rsid w:val="00A10F58"/>
    <w:rsid w:val="00A1367C"/>
    <w:rsid w:val="00A1389F"/>
    <w:rsid w:val="00A16F81"/>
    <w:rsid w:val="00A204C4"/>
    <w:rsid w:val="00A2084F"/>
    <w:rsid w:val="00A21F48"/>
    <w:rsid w:val="00A2648D"/>
    <w:rsid w:val="00A31604"/>
    <w:rsid w:val="00A33B49"/>
    <w:rsid w:val="00A4666B"/>
    <w:rsid w:val="00A505AF"/>
    <w:rsid w:val="00A50EF5"/>
    <w:rsid w:val="00A52F5B"/>
    <w:rsid w:val="00A55D5C"/>
    <w:rsid w:val="00A60AA3"/>
    <w:rsid w:val="00A60E53"/>
    <w:rsid w:val="00A65AB1"/>
    <w:rsid w:val="00A66C55"/>
    <w:rsid w:val="00A71430"/>
    <w:rsid w:val="00A73A91"/>
    <w:rsid w:val="00A82A0D"/>
    <w:rsid w:val="00A87D51"/>
    <w:rsid w:val="00A90802"/>
    <w:rsid w:val="00A94B38"/>
    <w:rsid w:val="00AA105B"/>
    <w:rsid w:val="00AB1814"/>
    <w:rsid w:val="00AB3397"/>
    <w:rsid w:val="00AB4A40"/>
    <w:rsid w:val="00AB55EC"/>
    <w:rsid w:val="00AC2A01"/>
    <w:rsid w:val="00AC3FDE"/>
    <w:rsid w:val="00AC5177"/>
    <w:rsid w:val="00AC53B0"/>
    <w:rsid w:val="00AC6DF1"/>
    <w:rsid w:val="00AD18A7"/>
    <w:rsid w:val="00AD46C1"/>
    <w:rsid w:val="00AD5515"/>
    <w:rsid w:val="00AF4249"/>
    <w:rsid w:val="00AF51D0"/>
    <w:rsid w:val="00AF599D"/>
    <w:rsid w:val="00B02550"/>
    <w:rsid w:val="00B0362A"/>
    <w:rsid w:val="00B12101"/>
    <w:rsid w:val="00B14D18"/>
    <w:rsid w:val="00B2114A"/>
    <w:rsid w:val="00B23CA9"/>
    <w:rsid w:val="00B2700E"/>
    <w:rsid w:val="00B27669"/>
    <w:rsid w:val="00B27B26"/>
    <w:rsid w:val="00B27BC2"/>
    <w:rsid w:val="00B30F53"/>
    <w:rsid w:val="00B3208F"/>
    <w:rsid w:val="00B321E1"/>
    <w:rsid w:val="00B33255"/>
    <w:rsid w:val="00B3726C"/>
    <w:rsid w:val="00B37A5D"/>
    <w:rsid w:val="00B45CD3"/>
    <w:rsid w:val="00B464AF"/>
    <w:rsid w:val="00B469A0"/>
    <w:rsid w:val="00B47C9F"/>
    <w:rsid w:val="00B532ED"/>
    <w:rsid w:val="00B54F38"/>
    <w:rsid w:val="00B558CA"/>
    <w:rsid w:val="00B572E0"/>
    <w:rsid w:val="00B64BE1"/>
    <w:rsid w:val="00B6684D"/>
    <w:rsid w:val="00B70C09"/>
    <w:rsid w:val="00B71CAB"/>
    <w:rsid w:val="00B757C6"/>
    <w:rsid w:val="00B812DD"/>
    <w:rsid w:val="00B81463"/>
    <w:rsid w:val="00B815B9"/>
    <w:rsid w:val="00B81BE4"/>
    <w:rsid w:val="00B82915"/>
    <w:rsid w:val="00B85E37"/>
    <w:rsid w:val="00B8786D"/>
    <w:rsid w:val="00B93E7F"/>
    <w:rsid w:val="00B953BE"/>
    <w:rsid w:val="00B9762A"/>
    <w:rsid w:val="00B977B9"/>
    <w:rsid w:val="00B97C3B"/>
    <w:rsid w:val="00BA2ACC"/>
    <w:rsid w:val="00BA39F7"/>
    <w:rsid w:val="00BA640B"/>
    <w:rsid w:val="00BB0747"/>
    <w:rsid w:val="00BB2EF7"/>
    <w:rsid w:val="00BB2F8F"/>
    <w:rsid w:val="00BB31C2"/>
    <w:rsid w:val="00BB3682"/>
    <w:rsid w:val="00BB557F"/>
    <w:rsid w:val="00BB6233"/>
    <w:rsid w:val="00BB7330"/>
    <w:rsid w:val="00BC19A8"/>
    <w:rsid w:val="00BC20B4"/>
    <w:rsid w:val="00BC4989"/>
    <w:rsid w:val="00BC72ED"/>
    <w:rsid w:val="00BD5DF0"/>
    <w:rsid w:val="00BD750C"/>
    <w:rsid w:val="00BE07CF"/>
    <w:rsid w:val="00BE3A85"/>
    <w:rsid w:val="00BF37A2"/>
    <w:rsid w:val="00BF6EAE"/>
    <w:rsid w:val="00C00776"/>
    <w:rsid w:val="00C03063"/>
    <w:rsid w:val="00C03ED7"/>
    <w:rsid w:val="00C06643"/>
    <w:rsid w:val="00C10DE3"/>
    <w:rsid w:val="00C12402"/>
    <w:rsid w:val="00C1398D"/>
    <w:rsid w:val="00C14B1D"/>
    <w:rsid w:val="00C14E97"/>
    <w:rsid w:val="00C15206"/>
    <w:rsid w:val="00C23FDC"/>
    <w:rsid w:val="00C24317"/>
    <w:rsid w:val="00C26877"/>
    <w:rsid w:val="00C26C7A"/>
    <w:rsid w:val="00C30E61"/>
    <w:rsid w:val="00C365E2"/>
    <w:rsid w:val="00C36628"/>
    <w:rsid w:val="00C413AE"/>
    <w:rsid w:val="00C420F0"/>
    <w:rsid w:val="00C42EA1"/>
    <w:rsid w:val="00C46A3A"/>
    <w:rsid w:val="00C51106"/>
    <w:rsid w:val="00C60E74"/>
    <w:rsid w:val="00C660D1"/>
    <w:rsid w:val="00C668E8"/>
    <w:rsid w:val="00C71104"/>
    <w:rsid w:val="00C734EA"/>
    <w:rsid w:val="00C8219F"/>
    <w:rsid w:val="00C8413B"/>
    <w:rsid w:val="00C84660"/>
    <w:rsid w:val="00C850E7"/>
    <w:rsid w:val="00C923D3"/>
    <w:rsid w:val="00CA11C8"/>
    <w:rsid w:val="00CA1719"/>
    <w:rsid w:val="00CA22D8"/>
    <w:rsid w:val="00CA2D57"/>
    <w:rsid w:val="00CA4E1E"/>
    <w:rsid w:val="00CA50B4"/>
    <w:rsid w:val="00CA66A2"/>
    <w:rsid w:val="00CA7735"/>
    <w:rsid w:val="00CB015F"/>
    <w:rsid w:val="00CB168E"/>
    <w:rsid w:val="00CB2513"/>
    <w:rsid w:val="00CC0858"/>
    <w:rsid w:val="00CC5030"/>
    <w:rsid w:val="00CD0E54"/>
    <w:rsid w:val="00CD167B"/>
    <w:rsid w:val="00CD2D37"/>
    <w:rsid w:val="00CD413B"/>
    <w:rsid w:val="00CE4419"/>
    <w:rsid w:val="00CE44D5"/>
    <w:rsid w:val="00CE5365"/>
    <w:rsid w:val="00CE5F9D"/>
    <w:rsid w:val="00CE6CB7"/>
    <w:rsid w:val="00CF0A8A"/>
    <w:rsid w:val="00CF25A7"/>
    <w:rsid w:val="00CF76CC"/>
    <w:rsid w:val="00D008FA"/>
    <w:rsid w:val="00D12146"/>
    <w:rsid w:val="00D121BC"/>
    <w:rsid w:val="00D16405"/>
    <w:rsid w:val="00D245FA"/>
    <w:rsid w:val="00D27CF7"/>
    <w:rsid w:val="00D320F0"/>
    <w:rsid w:val="00D339C9"/>
    <w:rsid w:val="00D33D19"/>
    <w:rsid w:val="00D3744C"/>
    <w:rsid w:val="00D379B0"/>
    <w:rsid w:val="00D42228"/>
    <w:rsid w:val="00D4272B"/>
    <w:rsid w:val="00D4312A"/>
    <w:rsid w:val="00D46118"/>
    <w:rsid w:val="00D64773"/>
    <w:rsid w:val="00D6478C"/>
    <w:rsid w:val="00D65AA5"/>
    <w:rsid w:val="00D72414"/>
    <w:rsid w:val="00D724CB"/>
    <w:rsid w:val="00D7288A"/>
    <w:rsid w:val="00D7325A"/>
    <w:rsid w:val="00D7495B"/>
    <w:rsid w:val="00D762C2"/>
    <w:rsid w:val="00D81864"/>
    <w:rsid w:val="00D82CA8"/>
    <w:rsid w:val="00D82E0B"/>
    <w:rsid w:val="00D83364"/>
    <w:rsid w:val="00D85613"/>
    <w:rsid w:val="00D8681C"/>
    <w:rsid w:val="00D8758F"/>
    <w:rsid w:val="00D92475"/>
    <w:rsid w:val="00D92EC3"/>
    <w:rsid w:val="00D95238"/>
    <w:rsid w:val="00D971E9"/>
    <w:rsid w:val="00DA178B"/>
    <w:rsid w:val="00DA441E"/>
    <w:rsid w:val="00DA54AC"/>
    <w:rsid w:val="00DB07E8"/>
    <w:rsid w:val="00DB09FF"/>
    <w:rsid w:val="00DB0EA8"/>
    <w:rsid w:val="00DB174A"/>
    <w:rsid w:val="00DB2277"/>
    <w:rsid w:val="00DB496A"/>
    <w:rsid w:val="00DB546E"/>
    <w:rsid w:val="00DC3415"/>
    <w:rsid w:val="00DC7FF0"/>
    <w:rsid w:val="00DD0F0E"/>
    <w:rsid w:val="00DD1DEF"/>
    <w:rsid w:val="00DD2576"/>
    <w:rsid w:val="00DD6AF4"/>
    <w:rsid w:val="00DE19F4"/>
    <w:rsid w:val="00DE2C35"/>
    <w:rsid w:val="00DE2F5E"/>
    <w:rsid w:val="00DE4A5F"/>
    <w:rsid w:val="00DF08D8"/>
    <w:rsid w:val="00DF0E1B"/>
    <w:rsid w:val="00DF5E1E"/>
    <w:rsid w:val="00DF6BA4"/>
    <w:rsid w:val="00E00993"/>
    <w:rsid w:val="00E034F6"/>
    <w:rsid w:val="00E047AC"/>
    <w:rsid w:val="00E058C3"/>
    <w:rsid w:val="00E05EAA"/>
    <w:rsid w:val="00E06D86"/>
    <w:rsid w:val="00E0778E"/>
    <w:rsid w:val="00E11C9C"/>
    <w:rsid w:val="00E12264"/>
    <w:rsid w:val="00E14689"/>
    <w:rsid w:val="00E2001B"/>
    <w:rsid w:val="00E238FA"/>
    <w:rsid w:val="00E25787"/>
    <w:rsid w:val="00E273FB"/>
    <w:rsid w:val="00E301BD"/>
    <w:rsid w:val="00E31C79"/>
    <w:rsid w:val="00E34B2F"/>
    <w:rsid w:val="00E36A79"/>
    <w:rsid w:val="00E41201"/>
    <w:rsid w:val="00E42AB5"/>
    <w:rsid w:val="00E43343"/>
    <w:rsid w:val="00E4423E"/>
    <w:rsid w:val="00E454B5"/>
    <w:rsid w:val="00E52ACC"/>
    <w:rsid w:val="00E626B7"/>
    <w:rsid w:val="00E67784"/>
    <w:rsid w:val="00E701F5"/>
    <w:rsid w:val="00E72B11"/>
    <w:rsid w:val="00E76F92"/>
    <w:rsid w:val="00E81D5D"/>
    <w:rsid w:val="00E841EF"/>
    <w:rsid w:val="00E853C5"/>
    <w:rsid w:val="00E85775"/>
    <w:rsid w:val="00E87FA2"/>
    <w:rsid w:val="00E93EB1"/>
    <w:rsid w:val="00E94D44"/>
    <w:rsid w:val="00E94F9E"/>
    <w:rsid w:val="00E95E9C"/>
    <w:rsid w:val="00EA027C"/>
    <w:rsid w:val="00EA379A"/>
    <w:rsid w:val="00EA3B5F"/>
    <w:rsid w:val="00EA533A"/>
    <w:rsid w:val="00EA6445"/>
    <w:rsid w:val="00EB41F6"/>
    <w:rsid w:val="00EB46BE"/>
    <w:rsid w:val="00EB6C56"/>
    <w:rsid w:val="00EB71C2"/>
    <w:rsid w:val="00EB7B37"/>
    <w:rsid w:val="00EC019C"/>
    <w:rsid w:val="00EC4DD6"/>
    <w:rsid w:val="00EC665B"/>
    <w:rsid w:val="00EC7082"/>
    <w:rsid w:val="00EC7B30"/>
    <w:rsid w:val="00ED4273"/>
    <w:rsid w:val="00ED52ED"/>
    <w:rsid w:val="00ED7251"/>
    <w:rsid w:val="00EE0E97"/>
    <w:rsid w:val="00EE1226"/>
    <w:rsid w:val="00EE5386"/>
    <w:rsid w:val="00EE62C7"/>
    <w:rsid w:val="00EE6608"/>
    <w:rsid w:val="00EE6AA1"/>
    <w:rsid w:val="00EF3DD8"/>
    <w:rsid w:val="00F020D4"/>
    <w:rsid w:val="00F02382"/>
    <w:rsid w:val="00F03A5D"/>
    <w:rsid w:val="00F0589D"/>
    <w:rsid w:val="00F1113F"/>
    <w:rsid w:val="00F11634"/>
    <w:rsid w:val="00F11765"/>
    <w:rsid w:val="00F11DAE"/>
    <w:rsid w:val="00F155B8"/>
    <w:rsid w:val="00F15A5C"/>
    <w:rsid w:val="00F16C03"/>
    <w:rsid w:val="00F17278"/>
    <w:rsid w:val="00F221E9"/>
    <w:rsid w:val="00F24B7A"/>
    <w:rsid w:val="00F25F87"/>
    <w:rsid w:val="00F30306"/>
    <w:rsid w:val="00F30490"/>
    <w:rsid w:val="00F30679"/>
    <w:rsid w:val="00F3101B"/>
    <w:rsid w:val="00F32958"/>
    <w:rsid w:val="00F34C44"/>
    <w:rsid w:val="00F35E84"/>
    <w:rsid w:val="00F36290"/>
    <w:rsid w:val="00F365B7"/>
    <w:rsid w:val="00F37139"/>
    <w:rsid w:val="00F42246"/>
    <w:rsid w:val="00F44001"/>
    <w:rsid w:val="00F45681"/>
    <w:rsid w:val="00F469C9"/>
    <w:rsid w:val="00F51188"/>
    <w:rsid w:val="00F524C5"/>
    <w:rsid w:val="00F5263A"/>
    <w:rsid w:val="00F5379B"/>
    <w:rsid w:val="00F53F86"/>
    <w:rsid w:val="00F547A5"/>
    <w:rsid w:val="00F56978"/>
    <w:rsid w:val="00F56D9F"/>
    <w:rsid w:val="00F60585"/>
    <w:rsid w:val="00F61DBF"/>
    <w:rsid w:val="00F6343B"/>
    <w:rsid w:val="00F635F5"/>
    <w:rsid w:val="00F64BD2"/>
    <w:rsid w:val="00F6555A"/>
    <w:rsid w:val="00F664FA"/>
    <w:rsid w:val="00F67FFD"/>
    <w:rsid w:val="00F73F66"/>
    <w:rsid w:val="00F8160B"/>
    <w:rsid w:val="00F91F5E"/>
    <w:rsid w:val="00F9474E"/>
    <w:rsid w:val="00F96659"/>
    <w:rsid w:val="00F96D1D"/>
    <w:rsid w:val="00FA2BFF"/>
    <w:rsid w:val="00FA4F2E"/>
    <w:rsid w:val="00FA63A8"/>
    <w:rsid w:val="00FB23EE"/>
    <w:rsid w:val="00FB41A7"/>
    <w:rsid w:val="00FB5AE4"/>
    <w:rsid w:val="00FB5CA7"/>
    <w:rsid w:val="00FC6360"/>
    <w:rsid w:val="00FC6988"/>
    <w:rsid w:val="00FD552E"/>
    <w:rsid w:val="00FD7289"/>
    <w:rsid w:val="00FF0527"/>
    <w:rsid w:val="00FF09E0"/>
    <w:rsid w:val="00FF182E"/>
    <w:rsid w:val="00FF1925"/>
    <w:rsid w:val="00FF3A29"/>
    <w:rsid w:val="00FF5285"/>
    <w:rsid w:val="0590BFB8"/>
    <w:rsid w:val="09F5F920"/>
    <w:rsid w:val="0A5ADD65"/>
    <w:rsid w:val="0D41E2AA"/>
    <w:rsid w:val="0D75521F"/>
    <w:rsid w:val="0E93B3C4"/>
    <w:rsid w:val="173BE938"/>
    <w:rsid w:val="20B14563"/>
    <w:rsid w:val="23C873C7"/>
    <w:rsid w:val="2A8198D3"/>
    <w:rsid w:val="2A8657B4"/>
    <w:rsid w:val="332C9E5F"/>
    <w:rsid w:val="344C59F9"/>
    <w:rsid w:val="361422B1"/>
    <w:rsid w:val="3C0F44B5"/>
    <w:rsid w:val="4C0BC715"/>
    <w:rsid w:val="547AD3FA"/>
    <w:rsid w:val="5703EA17"/>
    <w:rsid w:val="5D2A51E6"/>
    <w:rsid w:val="5F40244E"/>
    <w:rsid w:val="73AD60C0"/>
    <w:rsid w:val="748C8C99"/>
    <w:rsid w:val="754AFFDD"/>
    <w:rsid w:val="7D34DE0C"/>
    <w:rsid w:val="7E0E941D"/>
    <w:rsid w:val="7F67F2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7F3C5"/>
  <w15:docId w15:val="{545F1CA2-9EBD-458D-9AD7-7474F74DE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Overskrift1">
    <w:name w:val="heading 1"/>
    <w:basedOn w:val="Normal"/>
    <w:next w:val="Normal"/>
    <w:link w:val="Overskrift1Tegn"/>
    <w:uiPriority w:val="9"/>
    <w:qFormat/>
    <w:rsid w:val="00752001"/>
    <w:pPr>
      <w:keepNext/>
      <w:keepLines/>
      <w:spacing w:before="240" w:after="0"/>
      <w:outlineLvl w:val="0"/>
    </w:pPr>
    <w:rPr>
      <w:rFonts w:asciiTheme="majorHAnsi" w:eastAsiaTheme="majorEastAsia" w:hAnsiTheme="majorHAnsi" w:cstheme="majorBidi"/>
      <w:color w:val="3E762A" w:themeColor="accent1" w:themeShade="BF"/>
      <w:sz w:val="32"/>
      <w:szCs w:val="32"/>
    </w:rPr>
  </w:style>
  <w:style w:type="paragraph" w:styleId="Overskrift2">
    <w:name w:val="heading 2"/>
    <w:basedOn w:val="Normal"/>
    <w:next w:val="Normal"/>
    <w:link w:val="Overskrift2Tegn"/>
    <w:uiPriority w:val="9"/>
    <w:unhideWhenUsed/>
    <w:qFormat/>
    <w:rsid w:val="00EE6AA1"/>
    <w:pPr>
      <w:keepNext/>
      <w:keepLines/>
      <w:spacing w:before="40" w:after="0"/>
      <w:outlineLvl w:val="1"/>
    </w:pPr>
    <w:rPr>
      <w:rFonts w:asciiTheme="majorHAnsi" w:eastAsiaTheme="majorEastAsia" w:hAnsiTheme="majorHAnsi" w:cstheme="majorBidi"/>
      <w:color w:val="3E762A" w:themeColor="accent1" w:themeShade="BF"/>
      <w:sz w:val="26"/>
      <w:szCs w:val="26"/>
    </w:rPr>
  </w:style>
  <w:style w:type="paragraph" w:styleId="Overskrift3">
    <w:name w:val="heading 3"/>
    <w:basedOn w:val="Normal"/>
    <w:next w:val="Normal"/>
    <w:link w:val="Overskrift3Tegn"/>
    <w:uiPriority w:val="9"/>
    <w:unhideWhenUsed/>
    <w:qFormat/>
    <w:rsid w:val="003F388D"/>
    <w:pPr>
      <w:keepNext/>
      <w:keepLines/>
      <w:spacing w:before="40" w:after="0"/>
      <w:outlineLvl w:val="2"/>
    </w:pPr>
    <w:rPr>
      <w:rFonts w:asciiTheme="majorHAnsi" w:eastAsiaTheme="majorEastAsia" w:hAnsiTheme="majorHAnsi" w:cstheme="majorBidi"/>
      <w:color w:val="294E1C" w:themeColor="accent1" w:themeShade="7F"/>
      <w:sz w:val="24"/>
      <w:szCs w:val="24"/>
    </w:rPr>
  </w:style>
  <w:style w:type="paragraph" w:styleId="Overskrift4">
    <w:name w:val="heading 4"/>
    <w:basedOn w:val="Normal"/>
    <w:next w:val="Normal"/>
    <w:link w:val="Overskrift4Tegn"/>
    <w:uiPriority w:val="9"/>
    <w:unhideWhenUsed/>
    <w:qFormat/>
    <w:rsid w:val="00DB496A"/>
    <w:pPr>
      <w:keepNext/>
      <w:keepLines/>
      <w:spacing w:before="40" w:after="0"/>
      <w:outlineLvl w:val="3"/>
    </w:pPr>
    <w:rPr>
      <w:rFonts w:asciiTheme="majorHAnsi" w:eastAsiaTheme="majorEastAsia" w:hAnsiTheme="majorHAnsi" w:cstheme="majorBidi"/>
      <w:i/>
      <w:iCs/>
      <w:color w:val="3E762A" w:themeColor="accent1" w:themeShade="BF"/>
    </w:rPr>
  </w:style>
  <w:style w:type="paragraph" w:styleId="Overskrift5">
    <w:name w:val="heading 5"/>
    <w:basedOn w:val="Normal"/>
    <w:next w:val="Normal"/>
    <w:link w:val="Overskrift5Tegn"/>
    <w:uiPriority w:val="9"/>
    <w:unhideWhenUsed/>
    <w:qFormat/>
    <w:rsid w:val="00475AF3"/>
    <w:pPr>
      <w:keepNext/>
      <w:keepLines/>
      <w:spacing w:before="40" w:after="0"/>
      <w:outlineLvl w:val="4"/>
    </w:pPr>
    <w:rPr>
      <w:rFonts w:asciiTheme="majorHAnsi" w:eastAsiaTheme="majorEastAsia" w:hAnsiTheme="majorHAnsi" w:cstheme="majorBidi"/>
      <w:color w:val="3E762A"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A0276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02763"/>
  </w:style>
  <w:style w:type="paragraph" w:styleId="Bunntekst">
    <w:name w:val="footer"/>
    <w:basedOn w:val="Normal"/>
    <w:link w:val="BunntekstTegn"/>
    <w:uiPriority w:val="99"/>
    <w:unhideWhenUsed/>
    <w:rsid w:val="00A0276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02763"/>
  </w:style>
  <w:style w:type="paragraph" w:styleId="Listeavsnitt">
    <w:name w:val="List Paragraph"/>
    <w:basedOn w:val="Normal"/>
    <w:uiPriority w:val="34"/>
    <w:qFormat/>
    <w:rsid w:val="00026C5F"/>
    <w:pPr>
      <w:ind w:left="720"/>
      <w:contextualSpacing/>
    </w:pPr>
  </w:style>
  <w:style w:type="character" w:styleId="Sterk">
    <w:name w:val="Strong"/>
    <w:basedOn w:val="Standardskriftforavsnitt"/>
    <w:uiPriority w:val="22"/>
    <w:qFormat/>
    <w:rsid w:val="00026C5F"/>
    <w:rPr>
      <w:b/>
      <w:bCs/>
    </w:rPr>
  </w:style>
  <w:style w:type="table" w:styleId="Tabellrutenett">
    <w:name w:val="Table Grid"/>
    <w:basedOn w:val="Vanligtabell"/>
    <w:uiPriority w:val="59"/>
    <w:rsid w:val="00977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9E1247"/>
    <w:rPr>
      <w:color w:val="6B9F25" w:themeColor="hyperlink"/>
      <w:u w:val="single"/>
    </w:rPr>
  </w:style>
  <w:style w:type="character" w:styleId="Fulgthyperkobling">
    <w:name w:val="FollowedHyperlink"/>
    <w:basedOn w:val="Standardskriftforavsnitt"/>
    <w:uiPriority w:val="99"/>
    <w:semiHidden/>
    <w:unhideWhenUsed/>
    <w:rsid w:val="002D1101"/>
    <w:rPr>
      <w:color w:val="BA6906" w:themeColor="followedHyperlink"/>
      <w:u w:val="single"/>
    </w:rPr>
  </w:style>
  <w:style w:type="character" w:customStyle="1" w:styleId="Overskrift2Tegn">
    <w:name w:val="Overskrift 2 Tegn"/>
    <w:basedOn w:val="Standardskriftforavsnitt"/>
    <w:link w:val="Overskrift2"/>
    <w:uiPriority w:val="9"/>
    <w:rsid w:val="00EE6AA1"/>
    <w:rPr>
      <w:rFonts w:asciiTheme="majorHAnsi" w:eastAsiaTheme="majorEastAsia" w:hAnsiTheme="majorHAnsi" w:cstheme="majorBidi"/>
      <w:color w:val="3E762A" w:themeColor="accent1" w:themeShade="BF"/>
      <w:sz w:val="26"/>
      <w:szCs w:val="26"/>
      <w:lang w:val="en-GB"/>
    </w:rPr>
  </w:style>
  <w:style w:type="character" w:customStyle="1" w:styleId="Overskrift3Tegn">
    <w:name w:val="Overskrift 3 Tegn"/>
    <w:basedOn w:val="Standardskriftforavsnitt"/>
    <w:link w:val="Overskrift3"/>
    <w:uiPriority w:val="9"/>
    <w:rsid w:val="003F388D"/>
    <w:rPr>
      <w:rFonts w:asciiTheme="majorHAnsi" w:eastAsiaTheme="majorEastAsia" w:hAnsiTheme="majorHAnsi" w:cstheme="majorBidi"/>
      <w:color w:val="294E1C" w:themeColor="accent1" w:themeShade="7F"/>
      <w:sz w:val="24"/>
      <w:szCs w:val="24"/>
      <w:lang w:val="en-GB"/>
    </w:rPr>
  </w:style>
  <w:style w:type="character" w:customStyle="1" w:styleId="Overskrift4Tegn">
    <w:name w:val="Overskrift 4 Tegn"/>
    <w:basedOn w:val="Standardskriftforavsnitt"/>
    <w:link w:val="Overskrift4"/>
    <w:uiPriority w:val="9"/>
    <w:rsid w:val="00DB496A"/>
    <w:rPr>
      <w:rFonts w:asciiTheme="majorHAnsi" w:eastAsiaTheme="majorEastAsia" w:hAnsiTheme="majorHAnsi" w:cstheme="majorBidi"/>
      <w:i/>
      <w:iCs/>
      <w:color w:val="3E762A" w:themeColor="accent1" w:themeShade="BF"/>
      <w:lang w:val="en-GB"/>
    </w:rPr>
  </w:style>
  <w:style w:type="paragraph" w:styleId="Merknadstekst">
    <w:name w:val="annotation text"/>
    <w:basedOn w:val="Normal"/>
    <w:link w:val="MerknadstekstTegn"/>
    <w:uiPriority w:val="99"/>
    <w:unhideWhenUsed/>
    <w:pPr>
      <w:spacing w:line="240" w:lineRule="auto"/>
    </w:pPr>
    <w:rPr>
      <w:sz w:val="20"/>
      <w:szCs w:val="20"/>
    </w:rPr>
  </w:style>
  <w:style w:type="character" w:customStyle="1" w:styleId="MerknadstekstTegn">
    <w:name w:val="Merknadstekst Tegn"/>
    <w:basedOn w:val="Standardskriftforavsnitt"/>
    <w:link w:val="Merknadstekst"/>
    <w:uiPriority w:val="99"/>
    <w:rPr>
      <w:sz w:val="20"/>
      <w:szCs w:val="20"/>
      <w:lang w:val="en-GB"/>
    </w:rPr>
  </w:style>
  <w:style w:type="character" w:styleId="Merknadsreferanse">
    <w:name w:val="annotation reference"/>
    <w:basedOn w:val="Standardskriftforavsnitt"/>
    <w:uiPriority w:val="99"/>
    <w:semiHidden/>
    <w:unhideWhenUsed/>
    <w:rPr>
      <w:sz w:val="16"/>
      <w:szCs w:val="16"/>
    </w:rPr>
  </w:style>
  <w:style w:type="paragraph" w:styleId="Bobletekst">
    <w:name w:val="Balloon Text"/>
    <w:basedOn w:val="Normal"/>
    <w:link w:val="BobletekstTegn"/>
    <w:uiPriority w:val="99"/>
    <w:semiHidden/>
    <w:unhideWhenUsed/>
    <w:rsid w:val="008C5A3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C5A32"/>
    <w:rPr>
      <w:rFonts w:ascii="Segoe UI" w:hAnsi="Segoe UI" w:cs="Segoe UI"/>
      <w:sz w:val="18"/>
      <w:szCs w:val="18"/>
      <w:lang w:val="en-GB"/>
    </w:rPr>
  </w:style>
  <w:style w:type="paragraph" w:styleId="Kommentaremne">
    <w:name w:val="annotation subject"/>
    <w:basedOn w:val="Merknadstekst"/>
    <w:next w:val="Merknadstekst"/>
    <w:link w:val="KommentaremneTegn"/>
    <w:uiPriority w:val="99"/>
    <w:semiHidden/>
    <w:unhideWhenUsed/>
    <w:rsid w:val="008C5A32"/>
    <w:rPr>
      <w:b/>
      <w:bCs/>
    </w:rPr>
  </w:style>
  <w:style w:type="character" w:customStyle="1" w:styleId="KommentaremneTegn">
    <w:name w:val="Kommentaremne Tegn"/>
    <w:basedOn w:val="MerknadstekstTegn"/>
    <w:link w:val="Kommentaremne"/>
    <w:uiPriority w:val="99"/>
    <w:semiHidden/>
    <w:rsid w:val="008C5A32"/>
    <w:rPr>
      <w:b/>
      <w:bCs/>
      <w:sz w:val="20"/>
      <w:szCs w:val="20"/>
      <w:lang w:val="en-GB"/>
    </w:rPr>
  </w:style>
  <w:style w:type="character" w:customStyle="1" w:styleId="Overskrift1Tegn">
    <w:name w:val="Overskrift 1 Tegn"/>
    <w:basedOn w:val="Standardskriftforavsnitt"/>
    <w:link w:val="Overskrift1"/>
    <w:uiPriority w:val="9"/>
    <w:rsid w:val="00752001"/>
    <w:rPr>
      <w:rFonts w:asciiTheme="majorHAnsi" w:eastAsiaTheme="majorEastAsia" w:hAnsiTheme="majorHAnsi" w:cstheme="majorBidi"/>
      <w:color w:val="3E762A" w:themeColor="accent1" w:themeShade="BF"/>
      <w:sz w:val="32"/>
      <w:szCs w:val="32"/>
      <w:lang w:val="en-GB"/>
    </w:rPr>
  </w:style>
  <w:style w:type="paragraph" w:styleId="Ingenmellomrom">
    <w:name w:val="No Spacing"/>
    <w:uiPriority w:val="1"/>
    <w:qFormat/>
    <w:rsid w:val="00B47C9F"/>
    <w:pPr>
      <w:spacing w:after="0" w:line="240" w:lineRule="auto"/>
    </w:pPr>
    <w:rPr>
      <w:rFonts w:ascii="Franklin Gothic Book" w:eastAsia="Times New Roman" w:hAnsi="Franklin Gothic Book" w:cs="Times New Roman"/>
      <w:color w:val="000000"/>
      <w:sz w:val="18"/>
      <w:szCs w:val="18"/>
      <w:lang w:val="en-GB" w:eastAsia="nb-NO"/>
    </w:rPr>
  </w:style>
  <w:style w:type="paragraph" w:styleId="Brdtekst">
    <w:name w:val="Body Text"/>
    <w:basedOn w:val="Normal"/>
    <w:next w:val="Brdtekstinnrykk"/>
    <w:link w:val="BrdtekstTegn"/>
    <w:uiPriority w:val="1"/>
    <w:qFormat/>
    <w:rsid w:val="006F36FA"/>
    <w:pPr>
      <w:spacing w:after="0" w:line="264" w:lineRule="auto"/>
    </w:pPr>
    <w:rPr>
      <w:rFonts w:ascii="Times New Roman" w:eastAsia="Times New Roman" w:hAnsi="Times New Roman" w:cs="Times New Roman"/>
      <w:szCs w:val="24"/>
      <w:lang w:val="nb-NO" w:eastAsia="en-US"/>
    </w:rPr>
  </w:style>
  <w:style w:type="character" w:customStyle="1" w:styleId="BrdtekstTegn">
    <w:name w:val="Brødtekst Tegn"/>
    <w:basedOn w:val="Standardskriftforavsnitt"/>
    <w:link w:val="Brdtekst"/>
    <w:uiPriority w:val="1"/>
    <w:rsid w:val="006F36FA"/>
    <w:rPr>
      <w:rFonts w:ascii="Times New Roman" w:eastAsia="Times New Roman" w:hAnsi="Times New Roman" w:cs="Times New Roman"/>
      <w:szCs w:val="24"/>
      <w:lang w:val="nb-NO" w:eastAsia="en-US"/>
    </w:rPr>
  </w:style>
  <w:style w:type="paragraph" w:styleId="Brdtekstinnrykk">
    <w:name w:val="Body Text Indent"/>
    <w:basedOn w:val="Normal"/>
    <w:link w:val="BrdtekstinnrykkTegn"/>
    <w:uiPriority w:val="99"/>
    <w:unhideWhenUsed/>
    <w:rsid w:val="006F36FA"/>
    <w:pPr>
      <w:spacing w:after="120"/>
      <w:ind w:left="283"/>
    </w:pPr>
  </w:style>
  <w:style w:type="character" w:customStyle="1" w:styleId="BrdtekstinnrykkTegn">
    <w:name w:val="Brødtekstinnrykk Tegn"/>
    <w:basedOn w:val="Standardskriftforavsnitt"/>
    <w:link w:val="Brdtekstinnrykk"/>
    <w:uiPriority w:val="99"/>
    <w:rsid w:val="006F36FA"/>
    <w:rPr>
      <w:lang w:val="en-GB"/>
    </w:rPr>
  </w:style>
  <w:style w:type="paragraph" w:styleId="Tittel">
    <w:name w:val="Title"/>
    <w:basedOn w:val="Normal"/>
    <w:next w:val="Normal"/>
    <w:link w:val="TittelTegn"/>
    <w:uiPriority w:val="10"/>
    <w:qFormat/>
    <w:rsid w:val="00816AB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16ABF"/>
    <w:rPr>
      <w:rFonts w:asciiTheme="majorHAnsi" w:eastAsiaTheme="majorEastAsia" w:hAnsiTheme="majorHAnsi" w:cstheme="majorBidi"/>
      <w:spacing w:val="-10"/>
      <w:kern w:val="28"/>
      <w:sz w:val="56"/>
      <w:szCs w:val="56"/>
      <w:lang w:val="en-GB"/>
    </w:rPr>
  </w:style>
  <w:style w:type="character" w:styleId="Sterkutheving">
    <w:name w:val="Intense Emphasis"/>
    <w:basedOn w:val="Standardskriftforavsnitt"/>
    <w:uiPriority w:val="21"/>
    <w:qFormat/>
    <w:rsid w:val="00816ABF"/>
    <w:rPr>
      <w:i/>
      <w:iCs/>
      <w:color w:val="549E39" w:themeColor="accent1"/>
    </w:rPr>
  </w:style>
  <w:style w:type="paragraph" w:styleId="Revisjon">
    <w:name w:val="Revision"/>
    <w:hidden/>
    <w:uiPriority w:val="99"/>
    <w:semiHidden/>
    <w:rsid w:val="00C00776"/>
    <w:pPr>
      <w:spacing w:after="0" w:line="240" w:lineRule="auto"/>
    </w:pPr>
    <w:rPr>
      <w:lang w:val="en-GB"/>
    </w:rPr>
  </w:style>
  <w:style w:type="character" w:customStyle="1" w:styleId="Overskrift5Tegn">
    <w:name w:val="Overskrift 5 Tegn"/>
    <w:basedOn w:val="Standardskriftforavsnitt"/>
    <w:link w:val="Overskrift5"/>
    <w:uiPriority w:val="9"/>
    <w:rsid w:val="00475AF3"/>
    <w:rPr>
      <w:rFonts w:asciiTheme="majorHAnsi" w:eastAsiaTheme="majorEastAsia" w:hAnsiTheme="majorHAnsi" w:cstheme="majorBidi"/>
      <w:color w:val="3E762A" w:themeColor="accent1" w:themeShade="BF"/>
      <w:lang w:val="en-GB"/>
    </w:rPr>
  </w:style>
  <w:style w:type="character" w:styleId="Ulstomtale">
    <w:name w:val="Unresolved Mention"/>
    <w:basedOn w:val="Standardskriftforavsnitt"/>
    <w:uiPriority w:val="99"/>
    <w:semiHidden/>
    <w:unhideWhenUsed/>
    <w:rsid w:val="00950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0204">
      <w:bodyDiv w:val="1"/>
      <w:marLeft w:val="0"/>
      <w:marRight w:val="0"/>
      <w:marTop w:val="0"/>
      <w:marBottom w:val="0"/>
      <w:divBdr>
        <w:top w:val="none" w:sz="0" w:space="0" w:color="auto"/>
        <w:left w:val="none" w:sz="0" w:space="0" w:color="auto"/>
        <w:bottom w:val="none" w:sz="0" w:space="0" w:color="auto"/>
        <w:right w:val="none" w:sz="0" w:space="0" w:color="auto"/>
      </w:divBdr>
    </w:div>
    <w:div w:id="361322207">
      <w:bodyDiv w:val="1"/>
      <w:marLeft w:val="0"/>
      <w:marRight w:val="0"/>
      <w:marTop w:val="0"/>
      <w:marBottom w:val="0"/>
      <w:divBdr>
        <w:top w:val="none" w:sz="0" w:space="0" w:color="auto"/>
        <w:left w:val="none" w:sz="0" w:space="0" w:color="auto"/>
        <w:bottom w:val="none" w:sz="0" w:space="0" w:color="auto"/>
        <w:right w:val="none" w:sz="0" w:space="0" w:color="auto"/>
      </w:divBdr>
    </w:div>
    <w:div w:id="433281115">
      <w:bodyDiv w:val="1"/>
      <w:marLeft w:val="0"/>
      <w:marRight w:val="0"/>
      <w:marTop w:val="0"/>
      <w:marBottom w:val="0"/>
      <w:divBdr>
        <w:top w:val="none" w:sz="0" w:space="0" w:color="auto"/>
        <w:left w:val="none" w:sz="0" w:space="0" w:color="auto"/>
        <w:bottom w:val="none" w:sz="0" w:space="0" w:color="auto"/>
        <w:right w:val="none" w:sz="0" w:space="0" w:color="auto"/>
      </w:divBdr>
    </w:div>
    <w:div w:id="823736312">
      <w:bodyDiv w:val="1"/>
      <w:marLeft w:val="0"/>
      <w:marRight w:val="0"/>
      <w:marTop w:val="0"/>
      <w:marBottom w:val="0"/>
      <w:divBdr>
        <w:top w:val="none" w:sz="0" w:space="0" w:color="auto"/>
        <w:left w:val="none" w:sz="0" w:space="0" w:color="auto"/>
        <w:bottom w:val="none" w:sz="0" w:space="0" w:color="auto"/>
        <w:right w:val="none" w:sz="0" w:space="0" w:color="auto"/>
      </w:divBdr>
    </w:div>
    <w:div w:id="873928864">
      <w:bodyDiv w:val="1"/>
      <w:marLeft w:val="0"/>
      <w:marRight w:val="0"/>
      <w:marTop w:val="0"/>
      <w:marBottom w:val="0"/>
      <w:divBdr>
        <w:top w:val="none" w:sz="0" w:space="0" w:color="auto"/>
        <w:left w:val="none" w:sz="0" w:space="0" w:color="auto"/>
        <w:bottom w:val="none" w:sz="0" w:space="0" w:color="auto"/>
        <w:right w:val="none" w:sz="0" w:space="0" w:color="auto"/>
      </w:divBdr>
      <w:divsChild>
        <w:div w:id="287861278">
          <w:marLeft w:val="0"/>
          <w:marRight w:val="0"/>
          <w:marTop w:val="0"/>
          <w:marBottom w:val="0"/>
          <w:divBdr>
            <w:top w:val="none" w:sz="0" w:space="0" w:color="auto"/>
            <w:left w:val="none" w:sz="0" w:space="0" w:color="auto"/>
            <w:bottom w:val="none" w:sz="0" w:space="0" w:color="auto"/>
            <w:right w:val="none" w:sz="0" w:space="0" w:color="auto"/>
          </w:divBdr>
          <w:divsChild>
            <w:div w:id="1321033505">
              <w:marLeft w:val="0"/>
              <w:marRight w:val="0"/>
              <w:marTop w:val="0"/>
              <w:marBottom w:val="0"/>
              <w:divBdr>
                <w:top w:val="none" w:sz="0" w:space="0" w:color="auto"/>
                <w:left w:val="none" w:sz="0" w:space="0" w:color="auto"/>
                <w:bottom w:val="none" w:sz="0" w:space="0" w:color="auto"/>
                <w:right w:val="none" w:sz="0" w:space="0" w:color="auto"/>
              </w:divBdr>
              <w:divsChild>
                <w:div w:id="712192049">
                  <w:marLeft w:val="0"/>
                  <w:marRight w:val="0"/>
                  <w:marTop w:val="0"/>
                  <w:marBottom w:val="0"/>
                  <w:divBdr>
                    <w:top w:val="none" w:sz="0" w:space="0" w:color="auto"/>
                    <w:left w:val="none" w:sz="0" w:space="0" w:color="auto"/>
                    <w:bottom w:val="none" w:sz="0" w:space="0" w:color="auto"/>
                    <w:right w:val="none" w:sz="0" w:space="0" w:color="auto"/>
                  </w:divBdr>
                  <w:divsChild>
                    <w:div w:id="94640778">
                      <w:marLeft w:val="0"/>
                      <w:marRight w:val="0"/>
                      <w:marTop w:val="0"/>
                      <w:marBottom w:val="0"/>
                      <w:divBdr>
                        <w:top w:val="none" w:sz="0" w:space="0" w:color="auto"/>
                        <w:left w:val="none" w:sz="0" w:space="0" w:color="auto"/>
                        <w:bottom w:val="none" w:sz="0" w:space="0" w:color="auto"/>
                        <w:right w:val="none" w:sz="0" w:space="0" w:color="auto"/>
                      </w:divBdr>
                      <w:divsChild>
                        <w:div w:id="341591605">
                          <w:marLeft w:val="0"/>
                          <w:marRight w:val="0"/>
                          <w:marTop w:val="0"/>
                          <w:marBottom w:val="0"/>
                          <w:divBdr>
                            <w:top w:val="none" w:sz="0" w:space="0" w:color="auto"/>
                            <w:left w:val="none" w:sz="0" w:space="0" w:color="auto"/>
                            <w:bottom w:val="none" w:sz="0" w:space="0" w:color="auto"/>
                            <w:right w:val="none" w:sz="0" w:space="0" w:color="auto"/>
                          </w:divBdr>
                          <w:divsChild>
                            <w:div w:id="58676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715438">
      <w:bodyDiv w:val="1"/>
      <w:marLeft w:val="0"/>
      <w:marRight w:val="0"/>
      <w:marTop w:val="0"/>
      <w:marBottom w:val="0"/>
      <w:divBdr>
        <w:top w:val="none" w:sz="0" w:space="0" w:color="auto"/>
        <w:left w:val="none" w:sz="0" w:space="0" w:color="auto"/>
        <w:bottom w:val="none" w:sz="0" w:space="0" w:color="auto"/>
        <w:right w:val="none" w:sz="0" w:space="0" w:color="auto"/>
      </w:divBdr>
      <w:divsChild>
        <w:div w:id="81684933">
          <w:marLeft w:val="0"/>
          <w:marRight w:val="0"/>
          <w:marTop w:val="0"/>
          <w:marBottom w:val="0"/>
          <w:divBdr>
            <w:top w:val="none" w:sz="0" w:space="0" w:color="auto"/>
            <w:left w:val="none" w:sz="0" w:space="0" w:color="auto"/>
            <w:bottom w:val="none" w:sz="0" w:space="0" w:color="auto"/>
            <w:right w:val="none" w:sz="0" w:space="0" w:color="auto"/>
          </w:divBdr>
          <w:divsChild>
            <w:div w:id="548149286">
              <w:marLeft w:val="0"/>
              <w:marRight w:val="0"/>
              <w:marTop w:val="0"/>
              <w:marBottom w:val="0"/>
              <w:divBdr>
                <w:top w:val="none" w:sz="0" w:space="0" w:color="auto"/>
                <w:left w:val="none" w:sz="0" w:space="0" w:color="auto"/>
                <w:bottom w:val="none" w:sz="0" w:space="0" w:color="auto"/>
                <w:right w:val="none" w:sz="0" w:space="0" w:color="auto"/>
              </w:divBdr>
            </w:div>
          </w:divsChild>
        </w:div>
        <w:div w:id="86579702">
          <w:marLeft w:val="0"/>
          <w:marRight w:val="0"/>
          <w:marTop w:val="0"/>
          <w:marBottom w:val="0"/>
          <w:divBdr>
            <w:top w:val="none" w:sz="0" w:space="0" w:color="auto"/>
            <w:left w:val="none" w:sz="0" w:space="0" w:color="auto"/>
            <w:bottom w:val="none" w:sz="0" w:space="0" w:color="auto"/>
            <w:right w:val="none" w:sz="0" w:space="0" w:color="auto"/>
          </w:divBdr>
          <w:divsChild>
            <w:div w:id="1054356520">
              <w:marLeft w:val="0"/>
              <w:marRight w:val="0"/>
              <w:marTop w:val="0"/>
              <w:marBottom w:val="0"/>
              <w:divBdr>
                <w:top w:val="none" w:sz="0" w:space="0" w:color="auto"/>
                <w:left w:val="none" w:sz="0" w:space="0" w:color="auto"/>
                <w:bottom w:val="none" w:sz="0" w:space="0" w:color="auto"/>
                <w:right w:val="none" w:sz="0" w:space="0" w:color="auto"/>
              </w:divBdr>
            </w:div>
          </w:divsChild>
        </w:div>
        <w:div w:id="425809817">
          <w:marLeft w:val="0"/>
          <w:marRight w:val="0"/>
          <w:marTop w:val="0"/>
          <w:marBottom w:val="0"/>
          <w:divBdr>
            <w:top w:val="none" w:sz="0" w:space="0" w:color="auto"/>
            <w:left w:val="none" w:sz="0" w:space="0" w:color="auto"/>
            <w:bottom w:val="none" w:sz="0" w:space="0" w:color="auto"/>
            <w:right w:val="none" w:sz="0" w:space="0" w:color="auto"/>
          </w:divBdr>
          <w:divsChild>
            <w:div w:id="322508422">
              <w:marLeft w:val="0"/>
              <w:marRight w:val="0"/>
              <w:marTop w:val="0"/>
              <w:marBottom w:val="0"/>
              <w:divBdr>
                <w:top w:val="none" w:sz="0" w:space="0" w:color="auto"/>
                <w:left w:val="none" w:sz="0" w:space="0" w:color="auto"/>
                <w:bottom w:val="none" w:sz="0" w:space="0" w:color="auto"/>
                <w:right w:val="none" w:sz="0" w:space="0" w:color="auto"/>
              </w:divBdr>
            </w:div>
          </w:divsChild>
        </w:div>
        <w:div w:id="720523285">
          <w:marLeft w:val="0"/>
          <w:marRight w:val="0"/>
          <w:marTop w:val="0"/>
          <w:marBottom w:val="0"/>
          <w:divBdr>
            <w:top w:val="none" w:sz="0" w:space="0" w:color="auto"/>
            <w:left w:val="none" w:sz="0" w:space="0" w:color="auto"/>
            <w:bottom w:val="none" w:sz="0" w:space="0" w:color="auto"/>
            <w:right w:val="none" w:sz="0" w:space="0" w:color="auto"/>
          </w:divBdr>
          <w:divsChild>
            <w:div w:id="2057001751">
              <w:marLeft w:val="0"/>
              <w:marRight w:val="0"/>
              <w:marTop w:val="0"/>
              <w:marBottom w:val="0"/>
              <w:divBdr>
                <w:top w:val="none" w:sz="0" w:space="0" w:color="auto"/>
                <w:left w:val="none" w:sz="0" w:space="0" w:color="auto"/>
                <w:bottom w:val="none" w:sz="0" w:space="0" w:color="auto"/>
                <w:right w:val="none" w:sz="0" w:space="0" w:color="auto"/>
              </w:divBdr>
            </w:div>
          </w:divsChild>
        </w:div>
        <w:div w:id="1197037438">
          <w:marLeft w:val="0"/>
          <w:marRight w:val="0"/>
          <w:marTop w:val="0"/>
          <w:marBottom w:val="0"/>
          <w:divBdr>
            <w:top w:val="none" w:sz="0" w:space="0" w:color="auto"/>
            <w:left w:val="none" w:sz="0" w:space="0" w:color="auto"/>
            <w:bottom w:val="none" w:sz="0" w:space="0" w:color="auto"/>
            <w:right w:val="none" w:sz="0" w:space="0" w:color="auto"/>
          </w:divBdr>
          <w:divsChild>
            <w:div w:id="1109856823">
              <w:marLeft w:val="0"/>
              <w:marRight w:val="0"/>
              <w:marTop w:val="0"/>
              <w:marBottom w:val="0"/>
              <w:divBdr>
                <w:top w:val="none" w:sz="0" w:space="0" w:color="auto"/>
                <w:left w:val="none" w:sz="0" w:space="0" w:color="auto"/>
                <w:bottom w:val="none" w:sz="0" w:space="0" w:color="auto"/>
                <w:right w:val="none" w:sz="0" w:space="0" w:color="auto"/>
              </w:divBdr>
            </w:div>
          </w:divsChild>
        </w:div>
        <w:div w:id="1267738031">
          <w:marLeft w:val="0"/>
          <w:marRight w:val="0"/>
          <w:marTop w:val="0"/>
          <w:marBottom w:val="0"/>
          <w:divBdr>
            <w:top w:val="none" w:sz="0" w:space="0" w:color="auto"/>
            <w:left w:val="none" w:sz="0" w:space="0" w:color="auto"/>
            <w:bottom w:val="none" w:sz="0" w:space="0" w:color="auto"/>
            <w:right w:val="none" w:sz="0" w:space="0" w:color="auto"/>
          </w:divBdr>
          <w:divsChild>
            <w:div w:id="333385457">
              <w:marLeft w:val="0"/>
              <w:marRight w:val="0"/>
              <w:marTop w:val="0"/>
              <w:marBottom w:val="0"/>
              <w:divBdr>
                <w:top w:val="none" w:sz="0" w:space="0" w:color="auto"/>
                <w:left w:val="none" w:sz="0" w:space="0" w:color="auto"/>
                <w:bottom w:val="none" w:sz="0" w:space="0" w:color="auto"/>
                <w:right w:val="none" w:sz="0" w:space="0" w:color="auto"/>
              </w:divBdr>
            </w:div>
          </w:divsChild>
        </w:div>
        <w:div w:id="1352494452">
          <w:marLeft w:val="0"/>
          <w:marRight w:val="0"/>
          <w:marTop w:val="0"/>
          <w:marBottom w:val="0"/>
          <w:divBdr>
            <w:top w:val="none" w:sz="0" w:space="0" w:color="auto"/>
            <w:left w:val="none" w:sz="0" w:space="0" w:color="auto"/>
            <w:bottom w:val="none" w:sz="0" w:space="0" w:color="auto"/>
            <w:right w:val="none" w:sz="0" w:space="0" w:color="auto"/>
          </w:divBdr>
          <w:divsChild>
            <w:div w:id="100492224">
              <w:marLeft w:val="0"/>
              <w:marRight w:val="0"/>
              <w:marTop w:val="0"/>
              <w:marBottom w:val="0"/>
              <w:divBdr>
                <w:top w:val="none" w:sz="0" w:space="0" w:color="auto"/>
                <w:left w:val="none" w:sz="0" w:space="0" w:color="auto"/>
                <w:bottom w:val="none" w:sz="0" w:space="0" w:color="auto"/>
                <w:right w:val="none" w:sz="0" w:space="0" w:color="auto"/>
              </w:divBdr>
            </w:div>
          </w:divsChild>
        </w:div>
        <w:div w:id="1429934004">
          <w:marLeft w:val="0"/>
          <w:marRight w:val="0"/>
          <w:marTop w:val="0"/>
          <w:marBottom w:val="0"/>
          <w:divBdr>
            <w:top w:val="none" w:sz="0" w:space="0" w:color="auto"/>
            <w:left w:val="none" w:sz="0" w:space="0" w:color="auto"/>
            <w:bottom w:val="none" w:sz="0" w:space="0" w:color="auto"/>
            <w:right w:val="none" w:sz="0" w:space="0" w:color="auto"/>
          </w:divBdr>
          <w:divsChild>
            <w:div w:id="1249580146">
              <w:marLeft w:val="0"/>
              <w:marRight w:val="0"/>
              <w:marTop w:val="0"/>
              <w:marBottom w:val="0"/>
              <w:divBdr>
                <w:top w:val="none" w:sz="0" w:space="0" w:color="auto"/>
                <w:left w:val="none" w:sz="0" w:space="0" w:color="auto"/>
                <w:bottom w:val="none" w:sz="0" w:space="0" w:color="auto"/>
                <w:right w:val="none" w:sz="0" w:space="0" w:color="auto"/>
              </w:divBdr>
            </w:div>
          </w:divsChild>
        </w:div>
        <w:div w:id="1454861448">
          <w:marLeft w:val="0"/>
          <w:marRight w:val="0"/>
          <w:marTop w:val="0"/>
          <w:marBottom w:val="0"/>
          <w:divBdr>
            <w:top w:val="none" w:sz="0" w:space="0" w:color="auto"/>
            <w:left w:val="none" w:sz="0" w:space="0" w:color="auto"/>
            <w:bottom w:val="none" w:sz="0" w:space="0" w:color="auto"/>
            <w:right w:val="none" w:sz="0" w:space="0" w:color="auto"/>
          </w:divBdr>
          <w:divsChild>
            <w:div w:id="623846895">
              <w:marLeft w:val="0"/>
              <w:marRight w:val="0"/>
              <w:marTop w:val="0"/>
              <w:marBottom w:val="0"/>
              <w:divBdr>
                <w:top w:val="none" w:sz="0" w:space="0" w:color="auto"/>
                <w:left w:val="none" w:sz="0" w:space="0" w:color="auto"/>
                <w:bottom w:val="none" w:sz="0" w:space="0" w:color="auto"/>
                <w:right w:val="none" w:sz="0" w:space="0" w:color="auto"/>
              </w:divBdr>
            </w:div>
          </w:divsChild>
        </w:div>
        <w:div w:id="2106151117">
          <w:marLeft w:val="0"/>
          <w:marRight w:val="0"/>
          <w:marTop w:val="0"/>
          <w:marBottom w:val="0"/>
          <w:divBdr>
            <w:top w:val="none" w:sz="0" w:space="0" w:color="auto"/>
            <w:left w:val="none" w:sz="0" w:space="0" w:color="auto"/>
            <w:bottom w:val="none" w:sz="0" w:space="0" w:color="auto"/>
            <w:right w:val="none" w:sz="0" w:space="0" w:color="auto"/>
          </w:divBdr>
          <w:divsChild>
            <w:div w:id="417021843">
              <w:marLeft w:val="0"/>
              <w:marRight w:val="0"/>
              <w:marTop w:val="0"/>
              <w:marBottom w:val="0"/>
              <w:divBdr>
                <w:top w:val="none" w:sz="0" w:space="0" w:color="auto"/>
                <w:left w:val="none" w:sz="0" w:space="0" w:color="auto"/>
                <w:bottom w:val="none" w:sz="0" w:space="0" w:color="auto"/>
                <w:right w:val="none" w:sz="0" w:space="0" w:color="auto"/>
              </w:divBdr>
            </w:div>
            <w:div w:id="958100674">
              <w:marLeft w:val="0"/>
              <w:marRight w:val="0"/>
              <w:marTop w:val="0"/>
              <w:marBottom w:val="0"/>
              <w:divBdr>
                <w:top w:val="none" w:sz="0" w:space="0" w:color="auto"/>
                <w:left w:val="none" w:sz="0" w:space="0" w:color="auto"/>
                <w:bottom w:val="none" w:sz="0" w:space="0" w:color="auto"/>
                <w:right w:val="none" w:sz="0" w:space="0" w:color="auto"/>
              </w:divBdr>
            </w:div>
            <w:div w:id="1574584744">
              <w:marLeft w:val="0"/>
              <w:marRight w:val="0"/>
              <w:marTop w:val="0"/>
              <w:marBottom w:val="0"/>
              <w:divBdr>
                <w:top w:val="none" w:sz="0" w:space="0" w:color="auto"/>
                <w:left w:val="none" w:sz="0" w:space="0" w:color="auto"/>
                <w:bottom w:val="none" w:sz="0" w:space="0" w:color="auto"/>
                <w:right w:val="none" w:sz="0" w:space="0" w:color="auto"/>
              </w:divBdr>
            </w:div>
            <w:div w:id="182747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24668">
      <w:bodyDiv w:val="1"/>
      <w:marLeft w:val="0"/>
      <w:marRight w:val="0"/>
      <w:marTop w:val="0"/>
      <w:marBottom w:val="0"/>
      <w:divBdr>
        <w:top w:val="none" w:sz="0" w:space="0" w:color="auto"/>
        <w:left w:val="none" w:sz="0" w:space="0" w:color="auto"/>
        <w:bottom w:val="none" w:sz="0" w:space="0" w:color="auto"/>
        <w:right w:val="none" w:sz="0" w:space="0" w:color="auto"/>
      </w:divBdr>
    </w:div>
    <w:div w:id="1133131638">
      <w:bodyDiv w:val="1"/>
      <w:marLeft w:val="0"/>
      <w:marRight w:val="0"/>
      <w:marTop w:val="0"/>
      <w:marBottom w:val="0"/>
      <w:divBdr>
        <w:top w:val="none" w:sz="0" w:space="0" w:color="auto"/>
        <w:left w:val="none" w:sz="0" w:space="0" w:color="auto"/>
        <w:bottom w:val="none" w:sz="0" w:space="0" w:color="auto"/>
        <w:right w:val="none" w:sz="0" w:space="0" w:color="auto"/>
      </w:divBdr>
    </w:div>
    <w:div w:id="1338508436">
      <w:bodyDiv w:val="1"/>
      <w:marLeft w:val="0"/>
      <w:marRight w:val="0"/>
      <w:marTop w:val="0"/>
      <w:marBottom w:val="0"/>
      <w:divBdr>
        <w:top w:val="none" w:sz="0" w:space="0" w:color="auto"/>
        <w:left w:val="none" w:sz="0" w:space="0" w:color="auto"/>
        <w:bottom w:val="none" w:sz="0" w:space="0" w:color="auto"/>
        <w:right w:val="none" w:sz="0" w:space="0" w:color="auto"/>
      </w:divBdr>
    </w:div>
    <w:div w:id="1428848303">
      <w:bodyDiv w:val="1"/>
      <w:marLeft w:val="0"/>
      <w:marRight w:val="0"/>
      <w:marTop w:val="0"/>
      <w:marBottom w:val="0"/>
      <w:divBdr>
        <w:top w:val="none" w:sz="0" w:space="0" w:color="auto"/>
        <w:left w:val="none" w:sz="0" w:space="0" w:color="auto"/>
        <w:bottom w:val="none" w:sz="0" w:space="0" w:color="auto"/>
        <w:right w:val="none" w:sz="0" w:space="0" w:color="auto"/>
      </w:divBdr>
    </w:div>
    <w:div w:id="1810200290">
      <w:bodyDiv w:val="1"/>
      <w:marLeft w:val="0"/>
      <w:marRight w:val="0"/>
      <w:marTop w:val="0"/>
      <w:marBottom w:val="0"/>
      <w:divBdr>
        <w:top w:val="none" w:sz="0" w:space="0" w:color="auto"/>
        <w:left w:val="none" w:sz="0" w:space="0" w:color="auto"/>
        <w:bottom w:val="none" w:sz="0" w:space="0" w:color="auto"/>
        <w:right w:val="none" w:sz="0" w:space="0" w:color="auto"/>
      </w:divBdr>
    </w:div>
    <w:div w:id="1843156512">
      <w:bodyDiv w:val="1"/>
      <w:marLeft w:val="0"/>
      <w:marRight w:val="0"/>
      <w:marTop w:val="0"/>
      <w:marBottom w:val="0"/>
      <w:divBdr>
        <w:top w:val="none" w:sz="0" w:space="0" w:color="auto"/>
        <w:left w:val="none" w:sz="0" w:space="0" w:color="auto"/>
        <w:bottom w:val="none" w:sz="0" w:space="0" w:color="auto"/>
        <w:right w:val="none" w:sz="0" w:space="0" w:color="auto"/>
      </w:divBdr>
      <w:divsChild>
        <w:div w:id="299917529">
          <w:marLeft w:val="0"/>
          <w:marRight w:val="0"/>
          <w:marTop w:val="0"/>
          <w:marBottom w:val="0"/>
          <w:divBdr>
            <w:top w:val="none" w:sz="0" w:space="0" w:color="auto"/>
            <w:left w:val="none" w:sz="0" w:space="0" w:color="auto"/>
            <w:bottom w:val="none" w:sz="0" w:space="0" w:color="auto"/>
            <w:right w:val="none" w:sz="0" w:space="0" w:color="auto"/>
          </w:divBdr>
          <w:divsChild>
            <w:div w:id="564222446">
              <w:marLeft w:val="0"/>
              <w:marRight w:val="0"/>
              <w:marTop w:val="0"/>
              <w:marBottom w:val="0"/>
              <w:divBdr>
                <w:top w:val="none" w:sz="0" w:space="0" w:color="auto"/>
                <w:left w:val="none" w:sz="0" w:space="0" w:color="auto"/>
                <w:bottom w:val="none" w:sz="0" w:space="0" w:color="auto"/>
                <w:right w:val="none" w:sz="0" w:space="0" w:color="auto"/>
              </w:divBdr>
            </w:div>
            <w:div w:id="1516965901">
              <w:marLeft w:val="0"/>
              <w:marRight w:val="0"/>
              <w:marTop w:val="0"/>
              <w:marBottom w:val="0"/>
              <w:divBdr>
                <w:top w:val="none" w:sz="0" w:space="0" w:color="auto"/>
                <w:left w:val="none" w:sz="0" w:space="0" w:color="auto"/>
                <w:bottom w:val="none" w:sz="0" w:space="0" w:color="auto"/>
                <w:right w:val="none" w:sz="0" w:space="0" w:color="auto"/>
              </w:divBdr>
            </w:div>
            <w:div w:id="1599172445">
              <w:marLeft w:val="0"/>
              <w:marRight w:val="0"/>
              <w:marTop w:val="0"/>
              <w:marBottom w:val="0"/>
              <w:divBdr>
                <w:top w:val="none" w:sz="0" w:space="0" w:color="auto"/>
                <w:left w:val="none" w:sz="0" w:space="0" w:color="auto"/>
                <w:bottom w:val="none" w:sz="0" w:space="0" w:color="auto"/>
                <w:right w:val="none" w:sz="0" w:space="0" w:color="auto"/>
              </w:divBdr>
            </w:div>
            <w:div w:id="1679649685">
              <w:marLeft w:val="0"/>
              <w:marRight w:val="0"/>
              <w:marTop w:val="0"/>
              <w:marBottom w:val="0"/>
              <w:divBdr>
                <w:top w:val="none" w:sz="0" w:space="0" w:color="auto"/>
                <w:left w:val="none" w:sz="0" w:space="0" w:color="auto"/>
                <w:bottom w:val="none" w:sz="0" w:space="0" w:color="auto"/>
                <w:right w:val="none" w:sz="0" w:space="0" w:color="auto"/>
              </w:divBdr>
            </w:div>
          </w:divsChild>
        </w:div>
        <w:div w:id="516844069">
          <w:marLeft w:val="0"/>
          <w:marRight w:val="0"/>
          <w:marTop w:val="0"/>
          <w:marBottom w:val="0"/>
          <w:divBdr>
            <w:top w:val="none" w:sz="0" w:space="0" w:color="auto"/>
            <w:left w:val="none" w:sz="0" w:space="0" w:color="auto"/>
            <w:bottom w:val="none" w:sz="0" w:space="0" w:color="auto"/>
            <w:right w:val="none" w:sz="0" w:space="0" w:color="auto"/>
          </w:divBdr>
          <w:divsChild>
            <w:div w:id="1193767998">
              <w:marLeft w:val="0"/>
              <w:marRight w:val="0"/>
              <w:marTop w:val="0"/>
              <w:marBottom w:val="0"/>
              <w:divBdr>
                <w:top w:val="none" w:sz="0" w:space="0" w:color="auto"/>
                <w:left w:val="none" w:sz="0" w:space="0" w:color="auto"/>
                <w:bottom w:val="none" w:sz="0" w:space="0" w:color="auto"/>
                <w:right w:val="none" w:sz="0" w:space="0" w:color="auto"/>
              </w:divBdr>
            </w:div>
          </w:divsChild>
        </w:div>
        <w:div w:id="521356542">
          <w:marLeft w:val="0"/>
          <w:marRight w:val="0"/>
          <w:marTop w:val="0"/>
          <w:marBottom w:val="0"/>
          <w:divBdr>
            <w:top w:val="none" w:sz="0" w:space="0" w:color="auto"/>
            <w:left w:val="none" w:sz="0" w:space="0" w:color="auto"/>
            <w:bottom w:val="none" w:sz="0" w:space="0" w:color="auto"/>
            <w:right w:val="none" w:sz="0" w:space="0" w:color="auto"/>
          </w:divBdr>
          <w:divsChild>
            <w:div w:id="49235426">
              <w:marLeft w:val="0"/>
              <w:marRight w:val="0"/>
              <w:marTop w:val="0"/>
              <w:marBottom w:val="0"/>
              <w:divBdr>
                <w:top w:val="none" w:sz="0" w:space="0" w:color="auto"/>
                <w:left w:val="none" w:sz="0" w:space="0" w:color="auto"/>
                <w:bottom w:val="none" w:sz="0" w:space="0" w:color="auto"/>
                <w:right w:val="none" w:sz="0" w:space="0" w:color="auto"/>
              </w:divBdr>
            </w:div>
          </w:divsChild>
        </w:div>
        <w:div w:id="666983388">
          <w:marLeft w:val="0"/>
          <w:marRight w:val="0"/>
          <w:marTop w:val="0"/>
          <w:marBottom w:val="0"/>
          <w:divBdr>
            <w:top w:val="none" w:sz="0" w:space="0" w:color="auto"/>
            <w:left w:val="none" w:sz="0" w:space="0" w:color="auto"/>
            <w:bottom w:val="none" w:sz="0" w:space="0" w:color="auto"/>
            <w:right w:val="none" w:sz="0" w:space="0" w:color="auto"/>
          </w:divBdr>
          <w:divsChild>
            <w:div w:id="1772777284">
              <w:marLeft w:val="0"/>
              <w:marRight w:val="0"/>
              <w:marTop w:val="0"/>
              <w:marBottom w:val="0"/>
              <w:divBdr>
                <w:top w:val="none" w:sz="0" w:space="0" w:color="auto"/>
                <w:left w:val="none" w:sz="0" w:space="0" w:color="auto"/>
                <w:bottom w:val="none" w:sz="0" w:space="0" w:color="auto"/>
                <w:right w:val="none" w:sz="0" w:space="0" w:color="auto"/>
              </w:divBdr>
            </w:div>
          </w:divsChild>
        </w:div>
        <w:div w:id="934557100">
          <w:marLeft w:val="0"/>
          <w:marRight w:val="0"/>
          <w:marTop w:val="0"/>
          <w:marBottom w:val="0"/>
          <w:divBdr>
            <w:top w:val="none" w:sz="0" w:space="0" w:color="auto"/>
            <w:left w:val="none" w:sz="0" w:space="0" w:color="auto"/>
            <w:bottom w:val="none" w:sz="0" w:space="0" w:color="auto"/>
            <w:right w:val="none" w:sz="0" w:space="0" w:color="auto"/>
          </w:divBdr>
          <w:divsChild>
            <w:div w:id="2084796299">
              <w:marLeft w:val="0"/>
              <w:marRight w:val="0"/>
              <w:marTop w:val="0"/>
              <w:marBottom w:val="0"/>
              <w:divBdr>
                <w:top w:val="none" w:sz="0" w:space="0" w:color="auto"/>
                <w:left w:val="none" w:sz="0" w:space="0" w:color="auto"/>
                <w:bottom w:val="none" w:sz="0" w:space="0" w:color="auto"/>
                <w:right w:val="none" w:sz="0" w:space="0" w:color="auto"/>
              </w:divBdr>
            </w:div>
          </w:divsChild>
        </w:div>
        <w:div w:id="1047611596">
          <w:marLeft w:val="0"/>
          <w:marRight w:val="0"/>
          <w:marTop w:val="0"/>
          <w:marBottom w:val="0"/>
          <w:divBdr>
            <w:top w:val="none" w:sz="0" w:space="0" w:color="auto"/>
            <w:left w:val="none" w:sz="0" w:space="0" w:color="auto"/>
            <w:bottom w:val="none" w:sz="0" w:space="0" w:color="auto"/>
            <w:right w:val="none" w:sz="0" w:space="0" w:color="auto"/>
          </w:divBdr>
          <w:divsChild>
            <w:div w:id="1076436979">
              <w:marLeft w:val="0"/>
              <w:marRight w:val="0"/>
              <w:marTop w:val="0"/>
              <w:marBottom w:val="0"/>
              <w:divBdr>
                <w:top w:val="none" w:sz="0" w:space="0" w:color="auto"/>
                <w:left w:val="none" w:sz="0" w:space="0" w:color="auto"/>
                <w:bottom w:val="none" w:sz="0" w:space="0" w:color="auto"/>
                <w:right w:val="none" w:sz="0" w:space="0" w:color="auto"/>
              </w:divBdr>
            </w:div>
          </w:divsChild>
        </w:div>
        <w:div w:id="1404765708">
          <w:marLeft w:val="0"/>
          <w:marRight w:val="0"/>
          <w:marTop w:val="0"/>
          <w:marBottom w:val="0"/>
          <w:divBdr>
            <w:top w:val="none" w:sz="0" w:space="0" w:color="auto"/>
            <w:left w:val="none" w:sz="0" w:space="0" w:color="auto"/>
            <w:bottom w:val="none" w:sz="0" w:space="0" w:color="auto"/>
            <w:right w:val="none" w:sz="0" w:space="0" w:color="auto"/>
          </w:divBdr>
          <w:divsChild>
            <w:div w:id="759177627">
              <w:marLeft w:val="0"/>
              <w:marRight w:val="0"/>
              <w:marTop w:val="0"/>
              <w:marBottom w:val="0"/>
              <w:divBdr>
                <w:top w:val="none" w:sz="0" w:space="0" w:color="auto"/>
                <w:left w:val="none" w:sz="0" w:space="0" w:color="auto"/>
                <w:bottom w:val="none" w:sz="0" w:space="0" w:color="auto"/>
                <w:right w:val="none" w:sz="0" w:space="0" w:color="auto"/>
              </w:divBdr>
            </w:div>
          </w:divsChild>
        </w:div>
        <w:div w:id="1831289325">
          <w:marLeft w:val="0"/>
          <w:marRight w:val="0"/>
          <w:marTop w:val="0"/>
          <w:marBottom w:val="0"/>
          <w:divBdr>
            <w:top w:val="none" w:sz="0" w:space="0" w:color="auto"/>
            <w:left w:val="none" w:sz="0" w:space="0" w:color="auto"/>
            <w:bottom w:val="none" w:sz="0" w:space="0" w:color="auto"/>
            <w:right w:val="none" w:sz="0" w:space="0" w:color="auto"/>
          </w:divBdr>
          <w:divsChild>
            <w:div w:id="412699132">
              <w:marLeft w:val="0"/>
              <w:marRight w:val="0"/>
              <w:marTop w:val="0"/>
              <w:marBottom w:val="0"/>
              <w:divBdr>
                <w:top w:val="none" w:sz="0" w:space="0" w:color="auto"/>
                <w:left w:val="none" w:sz="0" w:space="0" w:color="auto"/>
                <w:bottom w:val="none" w:sz="0" w:space="0" w:color="auto"/>
                <w:right w:val="none" w:sz="0" w:space="0" w:color="auto"/>
              </w:divBdr>
            </w:div>
          </w:divsChild>
        </w:div>
        <w:div w:id="1882739217">
          <w:marLeft w:val="0"/>
          <w:marRight w:val="0"/>
          <w:marTop w:val="0"/>
          <w:marBottom w:val="0"/>
          <w:divBdr>
            <w:top w:val="none" w:sz="0" w:space="0" w:color="auto"/>
            <w:left w:val="none" w:sz="0" w:space="0" w:color="auto"/>
            <w:bottom w:val="none" w:sz="0" w:space="0" w:color="auto"/>
            <w:right w:val="none" w:sz="0" w:space="0" w:color="auto"/>
          </w:divBdr>
          <w:divsChild>
            <w:div w:id="1448089094">
              <w:marLeft w:val="0"/>
              <w:marRight w:val="0"/>
              <w:marTop w:val="0"/>
              <w:marBottom w:val="0"/>
              <w:divBdr>
                <w:top w:val="none" w:sz="0" w:space="0" w:color="auto"/>
                <w:left w:val="none" w:sz="0" w:space="0" w:color="auto"/>
                <w:bottom w:val="none" w:sz="0" w:space="0" w:color="auto"/>
                <w:right w:val="none" w:sz="0" w:space="0" w:color="auto"/>
              </w:divBdr>
            </w:div>
          </w:divsChild>
        </w:div>
        <w:div w:id="2041784225">
          <w:marLeft w:val="0"/>
          <w:marRight w:val="0"/>
          <w:marTop w:val="0"/>
          <w:marBottom w:val="0"/>
          <w:divBdr>
            <w:top w:val="none" w:sz="0" w:space="0" w:color="auto"/>
            <w:left w:val="none" w:sz="0" w:space="0" w:color="auto"/>
            <w:bottom w:val="none" w:sz="0" w:space="0" w:color="auto"/>
            <w:right w:val="none" w:sz="0" w:space="0" w:color="auto"/>
          </w:divBdr>
          <w:divsChild>
            <w:div w:id="122356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82071">
      <w:bodyDiv w:val="1"/>
      <w:marLeft w:val="0"/>
      <w:marRight w:val="0"/>
      <w:marTop w:val="0"/>
      <w:marBottom w:val="0"/>
      <w:divBdr>
        <w:top w:val="none" w:sz="0" w:space="0" w:color="auto"/>
        <w:left w:val="none" w:sz="0" w:space="0" w:color="auto"/>
        <w:bottom w:val="none" w:sz="0" w:space="0" w:color="auto"/>
        <w:right w:val="none" w:sz="0" w:space="0" w:color="auto"/>
      </w:divBdr>
    </w:div>
    <w:div w:id="203307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npaid.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www.npaid.org%2Fabout-us%2Fethics%2Fethical-standards&amp;data=05%7C02%7CClausN%40npaid.org%7Ce388c0c014454055a30108de10a56076%7C87c96f72679c41ebbfe7ec1ae2486f26%7C0%7C0%7C638966499650400604%7CUnknown%7CTWFpbGZsb3d8eyJFbXB0eU1hcGkiOnRydWUsIlYiOiIwLjAuMDAwMCIsIlAiOiJXaW4zMiIsIkFOIjoiTWFpbCIsIldUIjoyfQ%3D%3D%7C0%7C%7C%7C&amp;sdata=awhoqq9pc%2FvAAmZ7L9Ab9fEeLQZLVGeZqLqNCVFYb%2Bk%3D&amp;reserved=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781087CD0265459F2AAF38AC017D60" ma:contentTypeVersion="4" ma:contentTypeDescription="Create a new document." ma:contentTypeScope="" ma:versionID="729b94deb04ec4596e091c771bf6d16a">
  <xsd:schema xmlns:xsd="http://www.w3.org/2001/XMLSchema" xmlns:xs="http://www.w3.org/2001/XMLSchema" xmlns:p="http://schemas.microsoft.com/office/2006/metadata/properties" xmlns:ns2="43ee7da7-7d13-4cd8-a289-c16667b78f57" targetNamespace="http://schemas.microsoft.com/office/2006/metadata/properties" ma:root="true" ma:fieldsID="ccdfb816232921fd5034f216b4cce187" ns2:_="">
    <xsd:import namespace="43ee7da7-7d13-4cd8-a289-c16667b78f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e7da7-7d13-4cd8-a289-c16667b78f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073ECF-0F5E-4DFD-82DD-1565DFCD36AD}">
  <ds:schemaRefs>
    <ds:schemaRef ds:uri="http://schemas.openxmlformats.org/officeDocument/2006/bibliography"/>
  </ds:schemaRefs>
</ds:datastoreItem>
</file>

<file path=customXml/itemProps2.xml><?xml version="1.0" encoding="utf-8"?>
<ds:datastoreItem xmlns:ds="http://schemas.openxmlformats.org/officeDocument/2006/customXml" ds:itemID="{ABF827E7-1A9A-4152-8CA2-FA52200F16C6}">
  <ds:schemaRefs>
    <ds:schemaRef ds:uri="http://schemas.microsoft.com/sharepoint/v3/contenttype/forms"/>
  </ds:schemaRefs>
</ds:datastoreItem>
</file>

<file path=customXml/itemProps3.xml><?xml version="1.0" encoding="utf-8"?>
<ds:datastoreItem xmlns:ds="http://schemas.openxmlformats.org/officeDocument/2006/customXml" ds:itemID="{DDE2B28C-EA19-475C-A7EB-A643924A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e7da7-7d13-4cd8-a289-c16667b78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6CF1C5-CE90-4A9E-804B-AF2A2EC30B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1170</Words>
  <Characters>6201</Characters>
  <Application>Microsoft Office Word</Application>
  <DocSecurity>0</DocSecurity>
  <Lines>51</Lines>
  <Paragraphs>14</Paragraphs>
  <ScaleCrop>false</ScaleCrop>
  <Company>NPAID</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OfD Global ToR Evaluation Norad 2016-2018</dc:title>
  <dc:subject/>
  <dc:creator>Beate Thoresen;LeyKut648@npaid.org</dc:creator>
  <cp:keywords>Terms of reference; Evaluation</cp:keywords>
  <dc:description/>
  <cp:lastModifiedBy>Torunn Aaslund</cp:lastModifiedBy>
  <cp:revision>2</cp:revision>
  <cp:lastPrinted>2018-04-27T11:32:00Z</cp:lastPrinted>
  <dcterms:created xsi:type="dcterms:W3CDTF">2025-10-22T18:17:00Z</dcterms:created>
  <dcterms:modified xsi:type="dcterms:W3CDTF">2025-10-22T18:17:00Z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0x010100EC781087CD0265459F2AAF38AC017D60</vt:lpwstr>
  </property>
  <property fmtid="{D5CDD505-2E9C-101B-9397-08002B2CF9AE}" pid="3" name="Donor">
    <vt:lpwstr/>
  </property>
  <property fmtid="{D5CDD505-2E9C-101B-9397-08002B2CF9AE}" pid="4" name="Global Term">
    <vt:lpwstr>1;#Development|af2eb1db-5c7a-4f47-b2ea-811235ca12fd</vt:lpwstr>
  </property>
  <property fmtid="{D5CDD505-2E9C-101B-9397-08002B2CF9AE}" pid="5" name="TaxKeyword">
    <vt:lpwstr>131;#Terms of reference|f802dbf8-c568-456b-b2ba-612cab33b48c;#671;#Evaluation|ad7b71f1-2875-4946-bdc0-cce6519d9d51</vt:lpwstr>
  </property>
  <property fmtid="{D5CDD505-2E9C-101B-9397-08002B2CF9AE}" pid="6" name="Development">
    <vt:lpwstr>75;#Monitoring and evaluation|a4adfb78-ccd9-4686-a166-4d7529dbdb9b</vt:lpwstr>
  </property>
  <property fmtid="{D5CDD505-2E9C-101B-9397-08002B2CF9AE}" pid="7" name="Document Type">
    <vt:lpwstr>72;#Evaluations|c244b72c-1ddb-4992-8b78-8638912b662f;#2195;#Templates|ade06233-cea9-465c-bd6f-a6cf3c4f1011;#182;#ToR|a1013e8f-6772-46d4-a94d-e8cb84b9a0db</vt:lpwstr>
  </property>
  <property fmtid="{D5CDD505-2E9C-101B-9397-08002B2CF9AE}" pid="8" name="Country">
    <vt:lpwstr>39;#Global IPD-HO|97b3624a-d2b3-449b-8a2e-7ecd7d6cd086</vt:lpwstr>
  </property>
  <property fmtid="{D5CDD505-2E9C-101B-9397-08002B2CF9AE}" pid="9" name="_dlc_DocIdItemGuid">
    <vt:lpwstr>9053d249-9e79-4c92-8987-4345526f8368</vt:lpwstr>
  </property>
  <property fmtid="{D5CDD505-2E9C-101B-9397-08002B2CF9AE}" pid="10" name="Marketing">
    <vt:lpwstr/>
  </property>
  <property fmtid="{D5CDD505-2E9C-101B-9397-08002B2CF9AE}" pid="11" name="MarketingTaxHTField0">
    <vt:lpwstr/>
  </property>
  <property fmtid="{D5CDD505-2E9C-101B-9397-08002B2CF9AE}" pid="12" name="TaxKeywordTaxHTField">
    <vt:lpwstr>Terms of reference|11111111-1111-1111-1111-111111111111;Evaluation|11111111-1111-1111-1111-111111111111</vt:lpwstr>
  </property>
  <property fmtid="{D5CDD505-2E9C-101B-9397-08002B2CF9AE}" pid="13" name="Order">
    <vt:r8>847600</vt:r8>
  </property>
  <property fmtid="{D5CDD505-2E9C-101B-9397-08002B2CF9AE}" pid="14" name="xd_ProgID">
    <vt:lpwstr/>
  </property>
  <property fmtid="{D5CDD505-2E9C-101B-9397-08002B2CF9AE}" pid="15" name="_CopySource">
    <vt:lpwstr>https://share.npaid.org/sites/ipd/Shared Documents/300 Template ToR Evaluations.docx</vt:lpwstr>
  </property>
  <property fmtid="{D5CDD505-2E9C-101B-9397-08002B2CF9AE}" pid="16" name="TemplateUrl">
    <vt:lpwstr/>
  </property>
  <property fmtid="{D5CDD505-2E9C-101B-9397-08002B2CF9AE}" pid="17" name="Activity">
    <vt:lpwstr>2851;#Monitoring Evaluation and Learning|4c70c72a-b616-44dd-b36f-c4d16f360361</vt:lpwstr>
  </property>
</Properties>
</file>